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F9423">
      <w:pPr>
        <w:pStyle w:val="3"/>
        <w:jc w:val="center"/>
        <w:rPr>
          <w:rFonts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sz w:val="44"/>
          <w:szCs w:val="44"/>
        </w:rPr>
        <w:t>产品规格书</w:t>
      </w:r>
    </w:p>
    <w:p w14:paraId="6AB2C998">
      <w:pPr>
        <w:jc w:val="center"/>
        <w:rPr>
          <w:rFonts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Model：</w:t>
      </w: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t>LBT-T300-</w:t>
      </w:r>
      <w:r>
        <w:rPr>
          <w:rFonts w:hint="eastAsia" w:ascii="微软雅黑" w:hAnsi="微软雅黑" w:eastAsia="微软雅黑" w:cs="微软雅黑"/>
          <w:sz w:val="30"/>
          <w:szCs w:val="30"/>
        </w:rPr>
        <w:t>WB</w:t>
      </w:r>
      <w:r>
        <w:rPr>
          <w:rFonts w:ascii="微软雅黑" w:hAnsi="微软雅黑" w:eastAsia="微软雅黑" w:cs="微软雅黑"/>
          <w:sz w:val="30"/>
          <w:szCs w:val="30"/>
        </w:rPr>
        <w:t>5</w:t>
      </w:r>
      <w:r>
        <w:rPr>
          <w:rFonts w:hint="eastAsia" w:ascii="微软雅黑" w:hAnsi="微软雅黑" w:eastAsia="微软雅黑" w:cs="微软雅黑"/>
          <w:sz w:val="30"/>
          <w:szCs w:val="30"/>
        </w:rPr>
        <w:t>acL</w:t>
      </w:r>
      <w:r>
        <w:rPr>
          <w:rFonts w:ascii="微软雅黑" w:hAnsi="微软雅黑" w:eastAsia="微软雅黑" w:cs="微软雅黑"/>
          <w:sz w:val="30"/>
          <w:szCs w:val="30"/>
        </w:rPr>
        <w:t>8</w:t>
      </w:r>
      <w:r>
        <w:rPr>
          <w:rFonts w:hint="eastAsia" w:ascii="微软雅黑" w:hAnsi="微软雅黑" w:eastAsia="微软雅黑" w:cs="微软雅黑"/>
          <w:sz w:val="30"/>
          <w:szCs w:val="30"/>
        </w:rPr>
        <w:t>-Ex</w:t>
      </w:r>
    </w:p>
    <w:p w14:paraId="67ECC5FA">
      <w:pPr>
        <w:jc w:val="center"/>
        <w:rPr>
          <w:rFonts w:ascii="微软雅黑" w:hAnsi="微软雅黑" w:eastAsia="微软雅黑" w:cs="微软雅黑"/>
          <w:sz w:val="30"/>
          <w:szCs w:val="30"/>
        </w:rPr>
      </w:pPr>
    </w:p>
    <w:p w14:paraId="0173E808">
      <w:pPr>
        <w:jc w:val="center"/>
        <w:rPr>
          <w:rFonts w:ascii="微软雅黑" w:hAnsi="微软雅黑" w:eastAsia="微软雅黑" w:cs="微软雅黑"/>
          <w:sz w:val="30"/>
          <w:szCs w:val="30"/>
        </w:rPr>
      </w:pPr>
    </w:p>
    <w:p w14:paraId="56993713">
      <w:pPr>
        <w:jc w:val="center"/>
        <w:rPr>
          <w:rFonts w:ascii="微软雅黑" w:hAnsi="微软雅黑" w:eastAsia="微软雅黑" w:cs="微软雅黑"/>
        </w:rPr>
      </w:pPr>
    </w:p>
    <w:p w14:paraId="4EE2A846">
      <w:pPr>
        <w:jc w:val="center"/>
        <w:rPr>
          <w:rFonts w:ascii="微软雅黑" w:hAnsi="微软雅黑" w:eastAsia="微软雅黑" w:cs="微软雅黑"/>
        </w:rPr>
      </w:pPr>
      <w:r>
        <w:drawing>
          <wp:inline distT="0" distB="0" distL="0" distR="0">
            <wp:extent cx="2017395" cy="433641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23249" cy="4348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5E5899">
      <w:pPr>
        <w:rPr>
          <w:rFonts w:ascii="微软雅黑" w:hAnsi="微软雅黑" w:eastAsia="微软雅黑" w:cs="微软雅黑"/>
          <w:b/>
          <w:bCs/>
        </w:rPr>
      </w:pPr>
    </w:p>
    <w:p w14:paraId="0679D741">
      <w:pPr>
        <w:rPr>
          <w:rFonts w:ascii="微软雅黑" w:hAnsi="微软雅黑" w:eastAsia="微软雅黑" w:cs="微软雅黑"/>
          <w:b/>
          <w:bCs/>
        </w:rPr>
      </w:pPr>
    </w:p>
    <w:p w14:paraId="0B437AC9">
      <w:pPr>
        <w:rPr>
          <w:rFonts w:ascii="微软雅黑" w:hAnsi="微软雅黑" w:eastAsia="微软雅黑" w:cs="微软雅黑"/>
          <w:b/>
          <w:bCs/>
        </w:rPr>
      </w:pPr>
    </w:p>
    <w:p w14:paraId="36CA1DE7">
      <w:pPr>
        <w:rPr>
          <w:rFonts w:ascii="微软雅黑" w:hAnsi="微软雅黑" w:eastAsia="微软雅黑" w:cs="微软雅黑"/>
          <w:b/>
          <w:bCs/>
        </w:rPr>
      </w:pPr>
    </w:p>
    <w:p w14:paraId="02E9F931">
      <w:pPr>
        <w:pStyle w:val="3"/>
        <w:numPr>
          <w:ilvl w:val="0"/>
          <w:numId w:val="1"/>
        </w:num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品牌与制造商信息</w:t>
      </w:r>
    </w:p>
    <w:p w14:paraId="65099135">
      <w:p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品牌：  中性</w:t>
      </w:r>
    </w:p>
    <w:p w14:paraId="3B14983D">
      <w:pPr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</w:rPr>
        <w:t>制造商：</w:t>
      </w:r>
      <w:r>
        <w:rPr>
          <w:rFonts w:hint="eastAsia" w:ascii="微软雅黑" w:hAnsi="微软雅黑" w:eastAsia="微软雅黑" w:cs="微软雅黑"/>
          <w:lang w:val="en-US" w:eastAsia="zh-CN"/>
        </w:rPr>
        <w:t>力必拓</w:t>
      </w:r>
    </w:p>
    <w:p w14:paraId="202141EA">
      <w:p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LOGO：中性</w:t>
      </w:r>
    </w:p>
    <w:p w14:paraId="36EA7B1C">
      <w:pPr>
        <w:pStyle w:val="3"/>
        <w:numPr>
          <w:ilvl w:val="0"/>
          <w:numId w:val="1"/>
        </w:num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型号及版本</w:t>
      </w:r>
    </w:p>
    <w:p w14:paraId="5C81B77D">
      <w:p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型号：</w:t>
      </w:r>
      <w:r>
        <w:rPr>
          <w:rFonts w:hint="eastAsia" w:ascii="微软雅黑" w:hAnsi="微软雅黑" w:eastAsia="微软雅黑" w:cs="微软雅黑"/>
          <w:lang w:val="en-US" w:eastAsia="zh-CN"/>
        </w:rPr>
        <w:t>LBT-T300-</w:t>
      </w:r>
      <w:r>
        <w:rPr>
          <w:rFonts w:hint="eastAsia" w:ascii="微软雅黑" w:hAnsi="微软雅黑" w:eastAsia="微软雅黑" w:cs="微软雅黑"/>
        </w:rPr>
        <w:t>WB</w:t>
      </w:r>
      <w:r>
        <w:rPr>
          <w:rFonts w:ascii="微软雅黑" w:hAnsi="微软雅黑" w:eastAsia="微软雅黑" w:cs="微软雅黑"/>
        </w:rPr>
        <w:t>5</w:t>
      </w:r>
      <w:r>
        <w:rPr>
          <w:rFonts w:hint="eastAsia" w:ascii="微软雅黑" w:hAnsi="微软雅黑" w:eastAsia="微软雅黑" w:cs="微软雅黑"/>
        </w:rPr>
        <w:t>acL</w:t>
      </w:r>
      <w:r>
        <w:rPr>
          <w:rFonts w:ascii="微软雅黑" w:hAnsi="微软雅黑" w:eastAsia="微软雅黑" w:cs="微软雅黑"/>
        </w:rPr>
        <w:t>8-</w:t>
      </w:r>
      <w:r>
        <w:rPr>
          <w:rFonts w:hint="eastAsia" w:ascii="微软雅黑" w:hAnsi="微软雅黑" w:eastAsia="微软雅黑" w:cs="微软雅黑"/>
        </w:rPr>
        <w:t>Ex</w:t>
      </w:r>
    </w:p>
    <w:p w14:paraId="776919D6"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</w:rPr>
        <w:t>版本：V</w:t>
      </w:r>
      <w:r>
        <w:rPr>
          <w:rFonts w:ascii="微软雅黑" w:hAnsi="微软雅黑" w:eastAsia="微软雅黑" w:cs="微软雅黑"/>
        </w:rPr>
        <w:t>1</w:t>
      </w:r>
      <w:r>
        <w:rPr>
          <w:rFonts w:hint="eastAsia" w:ascii="微软雅黑" w:hAnsi="微软雅黑" w:eastAsia="微软雅黑" w:cs="微软雅黑"/>
        </w:rPr>
        <w:t>.</w:t>
      </w:r>
      <w:r>
        <w:rPr>
          <w:rFonts w:hint="eastAsia" w:ascii="微软雅黑" w:hAnsi="微软雅黑" w:eastAsia="微软雅黑" w:cs="微软雅黑"/>
          <w:lang w:val="en-US" w:eastAsia="zh-CN"/>
        </w:rPr>
        <w:t>2</w:t>
      </w:r>
    </w:p>
    <w:p w14:paraId="1611285F">
      <w:pPr>
        <w:pStyle w:val="3"/>
        <w:numPr>
          <w:ilvl w:val="0"/>
          <w:numId w:val="1"/>
        </w:num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产品概述和特性</w:t>
      </w:r>
    </w:p>
    <w:p w14:paraId="2B468148">
      <w:p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</w:rPr>
        <w:t>产品概述</w:t>
      </w:r>
    </w:p>
    <w:p w14:paraId="4ADA668C">
      <w:pPr>
        <w:ind w:firstLine="420" w:firstLineChars="20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WB</w:t>
      </w:r>
      <w:r>
        <w:rPr>
          <w:rFonts w:ascii="微软雅黑" w:hAnsi="微软雅黑" w:eastAsia="微软雅黑" w:cs="微软雅黑"/>
        </w:rPr>
        <w:t>5</w:t>
      </w:r>
      <w:r>
        <w:rPr>
          <w:rFonts w:hint="eastAsia" w:ascii="微软雅黑" w:hAnsi="微软雅黑" w:eastAsia="微软雅黑" w:cs="微软雅黑"/>
        </w:rPr>
        <w:t>a</w:t>
      </w:r>
      <w:r>
        <w:rPr>
          <w:rFonts w:ascii="微软雅黑" w:hAnsi="微软雅黑" w:eastAsia="微软雅黑" w:cs="微软雅黑"/>
        </w:rPr>
        <w:t>cL8-Ex</w:t>
      </w:r>
      <w:r>
        <w:rPr>
          <w:rFonts w:hint="eastAsia" w:ascii="微软雅黑" w:hAnsi="微软雅黑" w:eastAsia="微软雅黑" w:cs="微软雅黑"/>
        </w:rPr>
        <w:t>是一款高性能、高速率的室外远距离无线网桥，它具有传输距离远，穿透能力强，防干扰能力强等特点。</w:t>
      </w:r>
    </w:p>
    <w:p w14:paraId="379CD5F6">
      <w:pPr>
        <w:pStyle w:val="14"/>
        <w:ind w:firstLine="0" w:firstLineChars="0"/>
        <w:rPr>
          <w:rFonts w:ascii="微软雅黑" w:hAnsi="微软雅黑" w:eastAsia="微软雅黑" w:cs="微软雅黑"/>
          <w:b/>
          <w:bCs/>
        </w:rPr>
      </w:pPr>
      <w:r>
        <w:rPr>
          <w:rFonts w:hint="eastAsia" w:ascii="微软雅黑" w:hAnsi="微软雅黑" w:eastAsia="微软雅黑" w:cs="微软雅黑"/>
          <w:b/>
          <w:bCs/>
        </w:rPr>
        <w:t>产品特性</w:t>
      </w:r>
    </w:p>
    <w:p w14:paraId="3B2B6101">
      <w:pPr>
        <w:numPr>
          <w:ilvl w:val="0"/>
          <w:numId w:val="2"/>
        </w:numPr>
        <w:rPr>
          <w:rFonts w:ascii="微软雅黑" w:hAnsi="微软雅黑" w:eastAsia="微软雅黑" w:cs="微软雅黑"/>
        </w:rPr>
      </w:pPr>
      <w:bookmarkStart w:id="0" w:name="_Hlk153367346"/>
      <w:r>
        <w:rPr>
          <w:rFonts w:hint="eastAsia" w:ascii="微软雅黑" w:hAnsi="微软雅黑" w:eastAsia="微软雅黑" w:cs="微软雅黑"/>
        </w:rPr>
        <w:t>使用专用的TVS防雷器件，提高了产品在恶劣环的能力</w:t>
      </w:r>
    </w:p>
    <w:bookmarkEnd w:id="0"/>
    <w:p w14:paraId="18D7CF99">
      <w:pPr>
        <w:numPr>
          <w:ilvl w:val="0"/>
          <w:numId w:val="2"/>
        </w:num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内置</w:t>
      </w:r>
      <w:r>
        <w:rPr>
          <w:rFonts w:ascii="微软雅黑" w:hAnsi="微软雅黑" w:eastAsia="微软雅黑" w:cs="微软雅黑"/>
        </w:rPr>
        <w:t>18</w:t>
      </w:r>
      <w:r>
        <w:rPr>
          <w:rFonts w:hint="eastAsia" w:ascii="微软雅黑" w:hAnsi="微软雅黑" w:eastAsia="微软雅黑" w:cs="微软雅黑"/>
        </w:rPr>
        <w:t>dBi双极化定向天线，最远可达</w:t>
      </w:r>
      <w:r>
        <w:rPr>
          <w:rFonts w:hint="eastAsia" w:ascii="微软雅黑" w:hAnsi="微软雅黑" w:eastAsia="微软雅黑" w:cs="微软雅黑"/>
          <w:lang w:val="en-US" w:eastAsia="zh-CN"/>
        </w:rPr>
        <w:t>13</w:t>
      </w:r>
      <w:r>
        <w:rPr>
          <w:rFonts w:hint="eastAsia" w:ascii="微软雅黑" w:hAnsi="微软雅黑" w:eastAsia="微软雅黑" w:cs="微软雅黑"/>
        </w:rPr>
        <w:t>公里</w:t>
      </w:r>
    </w:p>
    <w:p w14:paraId="0A353EA1">
      <w:pPr>
        <w:numPr>
          <w:ilvl w:val="0"/>
          <w:numId w:val="2"/>
        </w:numPr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2998470</wp:posOffset>
            </wp:positionH>
            <wp:positionV relativeFrom="paragraph">
              <wp:posOffset>343535</wp:posOffset>
            </wp:positionV>
            <wp:extent cx="3115945" cy="1640840"/>
            <wp:effectExtent l="0" t="0" r="8255" b="0"/>
            <wp:wrapNone/>
            <wp:docPr id="11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5945" cy="1640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</w:rPr>
        <w:t>支持非标准频点，扩频到4.</w:t>
      </w:r>
      <w:r>
        <w:rPr>
          <w:rFonts w:ascii="微软雅黑" w:hAnsi="微软雅黑" w:eastAsia="微软雅黑" w:cs="微软雅黑"/>
        </w:rPr>
        <w:t>9</w:t>
      </w:r>
      <w:r>
        <w:rPr>
          <w:rFonts w:hint="eastAsia" w:ascii="微软雅黑" w:hAnsi="微软雅黑" w:eastAsia="微软雅黑" w:cs="微软雅黑"/>
        </w:rPr>
        <w:t>-</w:t>
      </w:r>
      <w:r>
        <w:rPr>
          <w:rFonts w:ascii="微软雅黑" w:hAnsi="微软雅黑" w:eastAsia="微软雅黑" w:cs="微软雅黑"/>
        </w:rPr>
        <w:t>6</w:t>
      </w:r>
      <w:r>
        <w:rPr>
          <w:rFonts w:hint="eastAsia" w:ascii="微软雅黑" w:hAnsi="微软雅黑" w:eastAsia="微软雅黑" w:cs="微软雅黑"/>
        </w:rPr>
        <w:t>.</w:t>
      </w:r>
      <w:r>
        <w:rPr>
          <w:rFonts w:ascii="微软雅黑" w:hAnsi="微软雅黑" w:eastAsia="微软雅黑" w:cs="微软雅黑"/>
        </w:rPr>
        <w:t>1</w:t>
      </w:r>
      <w:r>
        <w:rPr>
          <w:rFonts w:hint="eastAsia" w:ascii="微软雅黑" w:hAnsi="微软雅黑" w:eastAsia="微软雅黑" w:cs="微软雅黑"/>
        </w:rPr>
        <w:t>GHz</w:t>
      </w:r>
    </w:p>
    <w:p w14:paraId="21B9ABA9">
      <w:pPr>
        <w:numPr>
          <w:ilvl w:val="0"/>
          <w:numId w:val="2"/>
        </w:num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支持5、1</w:t>
      </w:r>
      <w:r>
        <w:rPr>
          <w:rFonts w:ascii="微软雅黑" w:hAnsi="微软雅黑" w:eastAsia="微软雅黑" w:cs="微软雅黑"/>
        </w:rPr>
        <w:t>0</w:t>
      </w:r>
      <w:r>
        <w:rPr>
          <w:rFonts w:hint="eastAsia" w:ascii="微软雅黑" w:hAnsi="微软雅黑" w:eastAsia="微软雅黑" w:cs="微软雅黑"/>
        </w:rPr>
        <w:t>MHz窄带工作频宽</w:t>
      </w:r>
    </w:p>
    <w:p w14:paraId="37B0631B">
      <w:pPr>
        <w:numPr>
          <w:ilvl w:val="0"/>
          <w:numId w:val="2"/>
        </w:num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TDMA 智能动态轮询协议</w:t>
      </w:r>
    </w:p>
    <w:p w14:paraId="04D6DAA1">
      <w:pPr>
        <w:numPr>
          <w:ilvl w:val="0"/>
          <w:numId w:val="2"/>
        </w:num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支持ATPC功率控制</w:t>
      </w:r>
    </w:p>
    <w:p w14:paraId="7FDB2E29">
      <w:pPr>
        <w:numPr>
          <w:ilvl w:val="0"/>
          <w:numId w:val="2"/>
        </w:num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支持IPv6</w:t>
      </w:r>
    </w:p>
    <w:p w14:paraId="1686C55F">
      <w:pPr>
        <w:pStyle w:val="3"/>
        <w:numPr>
          <w:ilvl w:val="0"/>
          <w:numId w:val="1"/>
        </w:num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技术参数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87"/>
        <w:gridCol w:w="2133"/>
        <w:gridCol w:w="1278"/>
        <w:gridCol w:w="1559"/>
        <w:gridCol w:w="1417"/>
        <w:gridCol w:w="1665"/>
      </w:tblGrid>
      <w:tr w14:paraId="1E5DF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14:paraId="4B4E8555">
            <w:pPr>
              <w:jc w:val="center"/>
              <w:rPr>
                <w:rFonts w:ascii="微软雅黑" w:hAnsi="微软雅黑" w:eastAsia="微软雅黑" w:cs="宋体"/>
                <w:bCs/>
                <w:color w:val="000000"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spacing w:val="20"/>
                <w:kern w:val="0"/>
                <w:sz w:val="16"/>
                <w:szCs w:val="16"/>
              </w:rPr>
              <w:t>规格参数</w:t>
            </w:r>
          </w:p>
        </w:tc>
      </w:tr>
      <w:tr w14:paraId="07E23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5699A2E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产品型号</w:t>
            </w:r>
          </w:p>
        </w:tc>
        <w:tc>
          <w:tcPr>
            <w:tcW w:w="397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F4C944E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  <w:t>LBT-T300-</w:t>
            </w:r>
            <w:bookmarkStart w:id="2" w:name="_GoBack"/>
            <w:bookmarkEnd w:id="2"/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WB</w:t>
            </w: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5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ac</w:t>
            </w: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L8-Ex</w:t>
            </w:r>
          </w:p>
        </w:tc>
      </w:tr>
      <w:tr w14:paraId="463C0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BE453CE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 xml:space="preserve">CPU </w:t>
            </w:r>
          </w:p>
        </w:tc>
        <w:tc>
          <w:tcPr>
            <w:tcW w:w="397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16FB9E9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QCA9563+QCA988</w:t>
            </w:r>
            <w:r>
              <w:rPr>
                <w:rFonts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+QCA8334</w:t>
            </w:r>
          </w:p>
        </w:tc>
      </w:tr>
      <w:tr w14:paraId="17208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7406BD1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Flash</w:t>
            </w:r>
          </w:p>
        </w:tc>
        <w:tc>
          <w:tcPr>
            <w:tcW w:w="397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D74DBC9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SPI NOR 16MB</w:t>
            </w:r>
          </w:p>
        </w:tc>
      </w:tr>
      <w:tr w14:paraId="52C77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5735B51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DDR</w:t>
            </w: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397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583224B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  <w:lang w:val="en-US" w:eastAsia="zh-CN"/>
              </w:rPr>
              <w:t>128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MB</w:t>
            </w:r>
          </w:p>
        </w:tc>
      </w:tr>
      <w:tr w14:paraId="41780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960FE1F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5G</w:t>
            </w: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Hz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工作频段</w:t>
            </w:r>
          </w:p>
        </w:tc>
        <w:tc>
          <w:tcPr>
            <w:tcW w:w="397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901B48B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5.150GHz～5.850GHz</w:t>
            </w:r>
          </w:p>
        </w:tc>
      </w:tr>
      <w:tr w14:paraId="3879C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4591674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5G</w:t>
            </w: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Hz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 xml:space="preserve"> WIFI传输协议</w:t>
            </w:r>
          </w:p>
        </w:tc>
        <w:tc>
          <w:tcPr>
            <w:tcW w:w="397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8BF284C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802.11 a / n /ac</w:t>
            </w:r>
          </w:p>
        </w:tc>
      </w:tr>
      <w:tr w14:paraId="2D601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222C3C1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 xml:space="preserve">最高速率 </w:t>
            </w:r>
          </w:p>
        </w:tc>
        <w:tc>
          <w:tcPr>
            <w:tcW w:w="397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ABC85A5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867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Mbps</w:t>
            </w:r>
          </w:p>
        </w:tc>
      </w:tr>
      <w:tr w14:paraId="10D76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A4D4888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天线</w:t>
            </w:r>
          </w:p>
        </w:tc>
        <w:tc>
          <w:tcPr>
            <w:tcW w:w="397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1E45D2D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内置1</w:t>
            </w: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8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dBi定向平板天线</w:t>
            </w:r>
          </w:p>
        </w:tc>
      </w:tr>
      <w:tr w14:paraId="1EECA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0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2257B32">
            <w:pPr>
              <w:jc w:val="left"/>
              <w:rPr>
                <w:rFonts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5G</w:t>
            </w:r>
            <w:r>
              <w:rPr>
                <w:rFonts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Hz</w:t>
            </w: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无线功率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2F40368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802.11a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33893E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54M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24EEE8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2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3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±2dBm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DEE1CE4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6M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2D70BCD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2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6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±2dBm</w:t>
            </w:r>
          </w:p>
        </w:tc>
      </w:tr>
      <w:tr w14:paraId="665CE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0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F97FED">
            <w:pPr>
              <w:jc w:val="left"/>
              <w:rPr>
                <w:rFonts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CADA32D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802.11n HT20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59EDC3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MCS7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030157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2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2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±2dBm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B576CF4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3FB9A58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2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6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±2dBm</w:t>
            </w:r>
          </w:p>
        </w:tc>
      </w:tr>
      <w:tr w14:paraId="1EC2B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0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89102A">
            <w:pPr>
              <w:jc w:val="left"/>
              <w:rPr>
                <w:rFonts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93DD327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802.11n HT40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DA6C58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MCS7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7B1208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22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±2dBm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56FA13D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6895D07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2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6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±2dBm</w:t>
            </w:r>
          </w:p>
        </w:tc>
      </w:tr>
      <w:tr w14:paraId="7C221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0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8FAB9C">
            <w:pPr>
              <w:jc w:val="left"/>
              <w:rPr>
                <w:rFonts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8B7517E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802.11ac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 xml:space="preserve"> VHT20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BE361A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MCS9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2E496E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21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±2dBm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9C3CD76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7AE132A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2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6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±2dBm</w:t>
            </w:r>
          </w:p>
        </w:tc>
      </w:tr>
      <w:tr w14:paraId="1D5FB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0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9E6597">
            <w:pPr>
              <w:jc w:val="left"/>
              <w:rPr>
                <w:rFonts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EAC32BD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802.11ac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 xml:space="preserve"> VHT40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23512E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MCS9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EE275B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21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±2dBm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3689922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EC7ADB5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2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6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±2dBm</w:t>
            </w:r>
          </w:p>
        </w:tc>
      </w:tr>
      <w:tr w14:paraId="06B5F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0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D70A9E">
            <w:pPr>
              <w:jc w:val="left"/>
              <w:rPr>
                <w:rFonts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ABF24AA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802.11ac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 xml:space="preserve"> VHT80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EE82B8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MCS9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19BB70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21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±2dBm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438956D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9C932FE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2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6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±2dBm</w:t>
            </w:r>
          </w:p>
        </w:tc>
      </w:tr>
      <w:tr w14:paraId="14313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0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1D7E583">
            <w:pPr>
              <w:jc w:val="left"/>
              <w:rPr>
                <w:rFonts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5G</w:t>
            </w: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Hz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接收灵敏度</w:t>
            </w: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28CAB88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802.11a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9D4B2F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54M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5A2E8D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-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75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8B8C751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6M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3C33E14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-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92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</w:tr>
      <w:tr w14:paraId="1B1E8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0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D63D22">
            <w:pPr>
              <w:jc w:val="left"/>
              <w:rPr>
                <w:rFonts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8F4295B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802.11n HT20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E34007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MCS7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1C40AE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-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72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CEA41E2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1EE3971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-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90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</w:tr>
      <w:tr w14:paraId="3CD5E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0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885D38">
            <w:pPr>
              <w:jc w:val="left"/>
              <w:rPr>
                <w:rFonts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66D31E5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802.11n HT40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1FDE1A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MCS7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988953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-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69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9D914FC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806ED99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-8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</w:tr>
      <w:tr w14:paraId="0F32F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0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5406DB">
            <w:pPr>
              <w:jc w:val="left"/>
              <w:rPr>
                <w:rFonts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097EB75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802.11ac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 xml:space="preserve"> VHT20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30B08F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MCS9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F23B9B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-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65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CE5AB75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1EF94F9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-8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</w:tr>
      <w:tr w14:paraId="5425E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0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D81451">
            <w:pPr>
              <w:jc w:val="left"/>
              <w:rPr>
                <w:rFonts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9903487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802.11ac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 xml:space="preserve"> VHT40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3BF55D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MCS9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40ADDA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-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62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35A5F76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D0CEE7C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-8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6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</w:tr>
      <w:tr w14:paraId="07E9B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0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D3144E">
            <w:pPr>
              <w:jc w:val="left"/>
              <w:rPr>
                <w:rFonts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7BEDA2A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802.11ac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 xml:space="preserve"> VHT80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C45154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MCS9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70D5B6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-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59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8C38AEC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MCS0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0B5577A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-8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4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</w:tr>
      <w:tr w14:paraId="6183B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2177253">
            <w:pPr>
              <w:jc w:val="left"/>
              <w:rPr>
                <w:rFonts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5G</w:t>
            </w: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Hz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 xml:space="preserve"> EVM</w:t>
            </w:r>
          </w:p>
        </w:tc>
        <w:tc>
          <w:tcPr>
            <w:tcW w:w="397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8899772">
            <w:pPr>
              <w:jc w:val="left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802.11a_54M: ≤-25</w:t>
            </w:r>
            <w:r>
              <w:rPr>
                <w:rFonts w:hint="eastAsia" w:ascii="微软雅黑" w:hAnsi="微软雅黑" w:eastAsia="微软雅黑" w:cs="黑体"/>
                <w:bCs/>
                <w:kern w:val="0"/>
                <w:sz w:val="16"/>
                <w:szCs w:val="16"/>
              </w:rPr>
              <w:t xml:space="preserve"> dB；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802.11n_MCS7: ≤-28</w:t>
            </w:r>
            <w:r>
              <w:rPr>
                <w:rFonts w:hint="eastAsia" w:ascii="微软雅黑" w:hAnsi="微软雅黑" w:eastAsia="微软雅黑" w:cs="黑体"/>
                <w:bCs/>
                <w:kern w:val="0"/>
                <w:sz w:val="16"/>
                <w:szCs w:val="16"/>
              </w:rPr>
              <w:t xml:space="preserve"> dB；</w:t>
            </w: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802.11AC_MCS9: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≤-32</w:t>
            </w:r>
            <w:r>
              <w:rPr>
                <w:rFonts w:hint="eastAsia" w:ascii="微软雅黑" w:hAnsi="微软雅黑" w:eastAsia="微软雅黑" w:cs="黑体"/>
                <w:bCs/>
                <w:kern w:val="0"/>
                <w:sz w:val="16"/>
                <w:szCs w:val="16"/>
              </w:rPr>
              <w:t>dB</w:t>
            </w:r>
          </w:p>
        </w:tc>
      </w:tr>
      <w:tr w14:paraId="318AE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58BCCF7">
            <w:pPr>
              <w:jc w:val="left"/>
              <w:rPr>
                <w:rFonts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频偏（ppm）</w:t>
            </w:r>
          </w:p>
        </w:tc>
        <w:tc>
          <w:tcPr>
            <w:tcW w:w="397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F42D24F">
            <w:pPr>
              <w:jc w:val="left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±20ppm</w:t>
            </w:r>
          </w:p>
        </w:tc>
      </w:tr>
      <w:tr w14:paraId="4272F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9788BCD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接口 (WAN)</w:t>
            </w:r>
          </w:p>
        </w:tc>
        <w:tc>
          <w:tcPr>
            <w:tcW w:w="397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0980133">
            <w:pPr>
              <w:jc w:val="left"/>
              <w:rPr>
                <w:rFonts w:ascii="微软雅黑" w:hAnsi="微软雅黑" w:eastAsia="微软雅黑" w:cs="宋体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1个10/100/1000M自适应WAN口，支持2</w:t>
            </w: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4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-</w:t>
            </w: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48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V非标POE供电</w:t>
            </w:r>
          </w:p>
        </w:tc>
      </w:tr>
      <w:tr w14:paraId="6C5CC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F8F4631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接口（LAN）</w:t>
            </w:r>
          </w:p>
        </w:tc>
        <w:tc>
          <w:tcPr>
            <w:tcW w:w="397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684B691">
            <w:pPr>
              <w:jc w:val="left"/>
              <w:rPr>
                <w:rFonts w:ascii="微软雅黑" w:hAnsi="微软雅黑" w:eastAsia="微软雅黑" w:cs="宋体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1个10/100/1000M自适应LAN口</w:t>
            </w:r>
          </w:p>
        </w:tc>
      </w:tr>
      <w:tr w14:paraId="5BED4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0A6B34F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按键</w:t>
            </w:r>
          </w:p>
        </w:tc>
        <w:tc>
          <w:tcPr>
            <w:tcW w:w="397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639A149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R</w:t>
            </w: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eset键（长按6</w:t>
            </w: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~</w:t>
            </w: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10秒恢复出厂默认配置）</w:t>
            </w:r>
          </w:p>
        </w:tc>
      </w:tr>
      <w:tr w14:paraId="323C6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CD0808E">
            <w:pPr>
              <w:jc w:val="left"/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状态指示灯</w:t>
            </w:r>
          </w:p>
        </w:tc>
        <w:tc>
          <w:tcPr>
            <w:tcW w:w="397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5E08AE0">
            <w:pPr>
              <w:jc w:val="left"/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SYS 灯，WAN口灯，LAN口灯，信号灯</w:t>
            </w: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×5</w:t>
            </w:r>
          </w:p>
        </w:tc>
      </w:tr>
      <w:tr w14:paraId="2199E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D588B2F">
            <w:pPr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供电</w:t>
            </w:r>
          </w:p>
        </w:tc>
        <w:tc>
          <w:tcPr>
            <w:tcW w:w="397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8E057EE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PoE</w:t>
            </w: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 xml:space="preserve"> 24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V</w:t>
            </w: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Passive和DC</w:t>
            </w: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12-</w:t>
            </w: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24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V；可以定制I</w:t>
            </w: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EEE802.3af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标准4</w:t>
            </w: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8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V</w:t>
            </w: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PoE版本</w:t>
            </w:r>
          </w:p>
        </w:tc>
      </w:tr>
      <w:tr w14:paraId="65726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95A9319">
            <w:pPr>
              <w:rPr>
                <w:rFonts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最大功耗</w:t>
            </w:r>
          </w:p>
        </w:tc>
        <w:tc>
          <w:tcPr>
            <w:tcW w:w="397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2C9DEBB">
            <w:pPr>
              <w:jc w:val="left"/>
              <w:rPr>
                <w:rFonts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&lt; 1</w:t>
            </w:r>
            <w:r>
              <w:rPr>
                <w:rFonts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W</w:t>
            </w:r>
          </w:p>
        </w:tc>
      </w:tr>
      <w:tr w14:paraId="5E4EB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669C9D6">
            <w:pPr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产品尺寸</w:t>
            </w:r>
          </w:p>
        </w:tc>
        <w:tc>
          <w:tcPr>
            <w:tcW w:w="397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370ED5C">
            <w:pPr>
              <w:jc w:val="left"/>
              <w:rPr>
                <w:rFonts w:ascii="微软雅黑" w:hAnsi="微软雅黑" w:eastAsia="微软雅黑" w:cs="宋体"/>
                <w:bCs/>
                <w:color w:val="FF0000"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微软雅黑" w:cs="宋体"/>
                <w:bCs/>
                <w:kern w:val="0"/>
                <w:sz w:val="16"/>
                <w:szCs w:val="16"/>
              </w:rPr>
              <w:t>268</w:t>
            </w: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×</w:t>
            </w:r>
            <w:r>
              <w:rPr>
                <w:rFonts w:ascii="微软雅黑" w:hAnsi="微软雅黑" w:eastAsia="微软雅黑" w:cs="宋体"/>
                <w:bCs/>
                <w:kern w:val="0"/>
                <w:sz w:val="16"/>
                <w:szCs w:val="16"/>
              </w:rPr>
              <w:t>115</w:t>
            </w: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×</w:t>
            </w:r>
            <w:r>
              <w:rPr>
                <w:rFonts w:ascii="微软雅黑" w:hAnsi="微软雅黑" w:eastAsia="微软雅黑" w:cs="宋体"/>
                <w:bCs/>
                <w:kern w:val="0"/>
                <w:sz w:val="16"/>
                <w:szCs w:val="16"/>
              </w:rPr>
              <w:t>45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6"/>
                <w:szCs w:val="16"/>
              </w:rPr>
              <w:t>mm</w:t>
            </w:r>
          </w:p>
        </w:tc>
      </w:tr>
      <w:tr w14:paraId="58707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D76A991">
            <w:pPr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重量</w:t>
            </w:r>
          </w:p>
        </w:tc>
        <w:tc>
          <w:tcPr>
            <w:tcW w:w="397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C53DDCB">
            <w:pPr>
              <w:jc w:val="left"/>
              <w:rPr>
                <w:rFonts w:ascii="微软雅黑" w:hAnsi="微软雅黑" w:eastAsia="微软雅黑" w:cs="宋体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0.</w:t>
            </w: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48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kg</w:t>
            </w:r>
          </w:p>
        </w:tc>
      </w:tr>
      <w:tr w14:paraId="3A47F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EB0DDF7">
            <w:pPr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工作环境</w:t>
            </w:r>
          </w:p>
        </w:tc>
        <w:tc>
          <w:tcPr>
            <w:tcW w:w="397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84FD916">
            <w:pPr>
              <w:autoSpaceDE w:val="0"/>
              <w:autoSpaceDN w:val="0"/>
              <w:jc w:val="left"/>
              <w:rPr>
                <w:rFonts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6"/>
                <w:szCs w:val="16"/>
              </w:rPr>
              <w:t>工作温度:-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6"/>
                <w:szCs w:val="16"/>
                <w:lang w:val="en-US" w:eastAsia="zh-CN"/>
              </w:rPr>
              <w:t>30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6"/>
                <w:szCs w:val="16"/>
              </w:rPr>
              <w:t xml:space="preserve">°C to 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6"/>
                <w:szCs w:val="16"/>
                <w:lang w:val="en-US" w:eastAsia="zh-CN"/>
              </w:rPr>
              <w:t>55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6"/>
                <w:szCs w:val="16"/>
              </w:rPr>
              <w:t xml:space="preserve">°C 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存贮温度: -40°C to 70°C；湿度：5％～95％（无凝结）</w:t>
            </w:r>
          </w:p>
        </w:tc>
      </w:tr>
      <w:tr w14:paraId="2B439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4E4C0C4">
            <w:pPr>
              <w:rPr>
                <w:rFonts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6"/>
                <w:szCs w:val="16"/>
              </w:rPr>
              <w:t>防护等级</w:t>
            </w:r>
          </w:p>
        </w:tc>
        <w:tc>
          <w:tcPr>
            <w:tcW w:w="397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6C41418">
            <w:pPr>
              <w:jc w:val="left"/>
              <w:rPr>
                <w:rFonts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6"/>
                <w:szCs w:val="16"/>
              </w:rPr>
              <w:t>IP65</w:t>
            </w:r>
          </w:p>
        </w:tc>
      </w:tr>
      <w:tr w14:paraId="0735C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C10880A">
            <w:pPr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ESD</w:t>
            </w:r>
          </w:p>
        </w:tc>
        <w:tc>
          <w:tcPr>
            <w:tcW w:w="397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13FCA05">
            <w:pPr>
              <w:autoSpaceDE w:val="0"/>
              <w:autoSpaceDN w:val="0"/>
              <w:jc w:val="left"/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空气放电 +/</w:t>
            </w:r>
            <w:r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  <w:t>-8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K，接触放电 +/</w:t>
            </w:r>
            <w:r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  <w:t>-6K</w:t>
            </w:r>
          </w:p>
        </w:tc>
      </w:tr>
      <w:tr w14:paraId="05321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45BF16A">
            <w:pPr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浪涌</w:t>
            </w:r>
          </w:p>
        </w:tc>
        <w:tc>
          <w:tcPr>
            <w:tcW w:w="397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6494D95">
            <w:pPr>
              <w:autoSpaceDE w:val="0"/>
              <w:autoSpaceDN w:val="0"/>
              <w:jc w:val="left"/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共模</w:t>
            </w:r>
            <w:r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  <w:t>4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K，差模</w:t>
            </w:r>
            <w:r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  <w:t>2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K</w:t>
            </w:r>
          </w:p>
        </w:tc>
      </w:tr>
    </w:tbl>
    <w:p w14:paraId="6D77379C">
      <w:pPr>
        <w:pStyle w:val="3"/>
        <w:numPr>
          <w:ilvl w:val="0"/>
          <w:numId w:val="1"/>
        </w:num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软件功能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69"/>
        <w:gridCol w:w="7942"/>
      </w:tblGrid>
      <w:tr w14:paraId="70CB0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111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19D55BC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 xml:space="preserve">无线模式 </w:t>
            </w:r>
          </w:p>
        </w:tc>
        <w:tc>
          <w:tcPr>
            <w:tcW w:w="388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BEEBCBA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 xml:space="preserve">接入点 (自动 WDS), 接入点 (TDMA3 ), 站点 (WDS/TDMA3), 站点 (ARPNAT) </w:t>
            </w:r>
          </w:p>
        </w:tc>
      </w:tr>
      <w:tr w14:paraId="63A4C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111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7BC03D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无线技术</w:t>
            </w:r>
          </w:p>
        </w:tc>
        <w:tc>
          <w:tcPr>
            <w:tcW w:w="388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18AC498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 xml:space="preserve">智能动态轮询，自动信道选择，自动调制方式选择，发射功率自动控制(ATPC) </w:t>
            </w:r>
          </w:p>
        </w:tc>
      </w:tr>
      <w:tr w14:paraId="5C557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1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3E2141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无线安全</w:t>
            </w:r>
          </w:p>
        </w:tc>
        <w:tc>
          <w:tcPr>
            <w:tcW w:w="388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E8E8372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WPA/WPA2 个人加密, WPA/WPA2 企业加密, WACL, 用户隔离</w:t>
            </w:r>
          </w:p>
        </w:tc>
      </w:tr>
      <w:tr w14:paraId="38573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1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57CDAC5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 xml:space="preserve">无线QoS </w:t>
            </w:r>
          </w:p>
        </w:tc>
        <w:tc>
          <w:tcPr>
            <w:tcW w:w="388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1E1A3D7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TDMA实现4队列优先</w:t>
            </w:r>
          </w:p>
        </w:tc>
      </w:tr>
      <w:tr w14:paraId="1A8BD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1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48B40A3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网络模式</w:t>
            </w:r>
          </w:p>
        </w:tc>
        <w:tc>
          <w:tcPr>
            <w:tcW w:w="388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3B6482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IPv</w:t>
            </w:r>
            <w:r>
              <w:rPr>
                <w:rFonts w:ascii="微软雅黑" w:hAnsi="微软雅黑" w:eastAsia="微软雅黑"/>
                <w:sz w:val="16"/>
                <w:szCs w:val="16"/>
              </w:rPr>
              <w:t xml:space="preserve">4 </w:t>
            </w:r>
            <w:r>
              <w:rPr>
                <w:rFonts w:hint="eastAsia" w:ascii="微软雅黑" w:hAnsi="微软雅黑" w:eastAsia="微软雅黑"/>
                <w:sz w:val="16"/>
                <w:szCs w:val="16"/>
              </w:rPr>
              <w:t>IPv</w:t>
            </w:r>
            <w:r>
              <w:rPr>
                <w:rFonts w:ascii="微软雅黑" w:hAnsi="微软雅黑" w:eastAsia="微软雅黑"/>
                <w:sz w:val="16"/>
                <w:szCs w:val="16"/>
              </w:rPr>
              <w:t>6</w:t>
            </w:r>
            <w:r>
              <w:rPr>
                <w:rFonts w:hint="eastAsia" w:ascii="微软雅黑" w:hAnsi="微软雅黑" w:eastAsia="微软雅黑"/>
                <w:sz w:val="16"/>
                <w:szCs w:val="16"/>
              </w:rPr>
              <w:t>桥接 路由</w:t>
            </w:r>
          </w:p>
        </w:tc>
      </w:tr>
      <w:tr w14:paraId="78A6C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0EC3D59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网络技术</w:t>
            </w:r>
          </w:p>
        </w:tc>
        <w:tc>
          <w:tcPr>
            <w:tcW w:w="388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1FA4146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支持VLAN、VLAN透传</w:t>
            </w:r>
          </w:p>
        </w:tc>
      </w:tr>
      <w:tr w14:paraId="2C75C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1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15024CD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WAN协议</w:t>
            </w:r>
          </w:p>
        </w:tc>
        <w:tc>
          <w:tcPr>
            <w:tcW w:w="388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AA08E08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静态IP，DHCP客户端</w:t>
            </w:r>
          </w:p>
        </w:tc>
      </w:tr>
      <w:tr w14:paraId="5ED5B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111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D522D1D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服务</w:t>
            </w:r>
          </w:p>
        </w:tc>
        <w:tc>
          <w:tcPr>
            <w:tcW w:w="388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4997978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 xml:space="preserve">DHCP 服务， SNMP 服务， NTP 客户端，路由跟踪， ping 看门狗 </w:t>
            </w:r>
          </w:p>
        </w:tc>
      </w:tr>
      <w:tr w14:paraId="2499A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72BFF61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管理</w:t>
            </w:r>
          </w:p>
        </w:tc>
        <w:tc>
          <w:tcPr>
            <w:tcW w:w="388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F11403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HTTP(S) GUI, SSH, SNMP read, WNMS, Telnet</w:t>
            </w:r>
          </w:p>
        </w:tc>
      </w:tr>
      <w:tr w14:paraId="68E8C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11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5A4063E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工具</w:t>
            </w:r>
          </w:p>
        </w:tc>
        <w:tc>
          <w:tcPr>
            <w:tcW w:w="388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0903FB4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站点勘测，连接测试，天线校准</w:t>
            </w:r>
          </w:p>
        </w:tc>
      </w:tr>
    </w:tbl>
    <w:p w14:paraId="45D9E231">
      <w:pPr>
        <w:rPr>
          <w:rFonts w:ascii="微软雅黑" w:hAnsi="微软雅黑" w:eastAsia="微软雅黑" w:cs="微软雅黑"/>
        </w:rPr>
      </w:pPr>
    </w:p>
    <w:p w14:paraId="52C75CCC">
      <w:pPr>
        <w:rPr>
          <w:rFonts w:ascii="微软雅黑" w:hAnsi="微软雅黑" w:eastAsia="微软雅黑" w:cs="微软雅黑"/>
        </w:rPr>
      </w:pPr>
    </w:p>
    <w:p w14:paraId="453FE6A2">
      <w:pPr>
        <w:rPr>
          <w:rFonts w:ascii="微软雅黑" w:hAnsi="微软雅黑" w:eastAsia="微软雅黑" w:cs="微软雅黑"/>
        </w:rPr>
      </w:pPr>
    </w:p>
    <w:p w14:paraId="3F7FBD9A">
      <w:pPr>
        <w:rPr>
          <w:rFonts w:ascii="微软雅黑" w:hAnsi="微软雅黑" w:eastAsia="微软雅黑" w:cs="微软雅黑"/>
        </w:rPr>
      </w:pPr>
    </w:p>
    <w:p w14:paraId="2299943D">
      <w:pPr>
        <w:rPr>
          <w:rFonts w:ascii="微软雅黑" w:hAnsi="微软雅黑" w:eastAsia="微软雅黑" w:cs="微软雅黑"/>
        </w:rPr>
      </w:pPr>
    </w:p>
    <w:p w14:paraId="78D8B316">
      <w:pPr>
        <w:rPr>
          <w:rFonts w:ascii="微软雅黑" w:hAnsi="微软雅黑" w:eastAsia="微软雅黑" w:cs="微软雅黑"/>
        </w:rPr>
      </w:pPr>
    </w:p>
    <w:p w14:paraId="2C5B4569">
      <w:pPr>
        <w:rPr>
          <w:rFonts w:ascii="微软雅黑" w:hAnsi="微软雅黑" w:eastAsia="微软雅黑" w:cs="微软雅黑"/>
        </w:rPr>
      </w:pPr>
    </w:p>
    <w:p w14:paraId="44828EB5">
      <w:pPr>
        <w:pStyle w:val="3"/>
        <w:numPr>
          <w:ilvl w:val="0"/>
          <w:numId w:val="1"/>
        </w:num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接口图</w:t>
      </w:r>
    </w:p>
    <w:p w14:paraId="5FA98D1E">
      <w:pPr>
        <w:jc w:val="center"/>
      </w:pPr>
      <w:r>
        <w:drawing>
          <wp:inline distT="0" distB="0" distL="0" distR="0">
            <wp:extent cx="3520440" cy="2402840"/>
            <wp:effectExtent l="0" t="0" r="0" b="0"/>
            <wp:docPr id="88959976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599764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30870" cy="2410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97B02A">
      <w:pPr>
        <w:pStyle w:val="3"/>
        <w:numPr>
          <w:ilvl w:val="0"/>
          <w:numId w:val="1"/>
        </w:num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产品尺寸图</w:t>
      </w:r>
    </w:p>
    <w:p w14:paraId="044DDCD4">
      <w:pPr>
        <w:jc w:val="center"/>
      </w:pPr>
      <w:r>
        <w:drawing>
          <wp:inline distT="0" distB="0" distL="0" distR="0">
            <wp:extent cx="5665470" cy="4494530"/>
            <wp:effectExtent l="0" t="0" r="0" b="127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75717" cy="4502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E43434">
      <w:pPr>
        <w:pStyle w:val="3"/>
        <w:numPr>
          <w:ilvl w:val="0"/>
          <w:numId w:val="1"/>
        </w:num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天线规格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470"/>
        <w:gridCol w:w="5741"/>
      </w:tblGrid>
      <w:tr w14:paraId="0E0B2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5000" w:type="pct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A26D020">
            <w:pPr>
              <w:jc w:val="center"/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内置天线</w:t>
            </w:r>
          </w:p>
        </w:tc>
      </w:tr>
      <w:tr w14:paraId="53FDA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18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D8CCE3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工作频段</w:t>
            </w:r>
          </w:p>
        </w:tc>
        <w:tc>
          <w:tcPr>
            <w:tcW w:w="281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7391594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5180 ~5850 MHz</w:t>
            </w:r>
          </w:p>
        </w:tc>
      </w:tr>
      <w:tr w14:paraId="40004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18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4AD3A51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增益</w:t>
            </w:r>
          </w:p>
        </w:tc>
        <w:tc>
          <w:tcPr>
            <w:tcW w:w="281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4A318EE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ascii="微软雅黑" w:hAnsi="微软雅黑" w:eastAsia="微软雅黑"/>
                <w:sz w:val="16"/>
                <w:szCs w:val="16"/>
              </w:rPr>
              <w:t>18</w:t>
            </w:r>
            <w:r>
              <w:rPr>
                <w:rFonts w:hint="eastAsia" w:ascii="微软雅黑" w:hAnsi="微软雅黑" w:eastAsia="微软雅黑"/>
                <w:sz w:val="16"/>
                <w:szCs w:val="16"/>
              </w:rPr>
              <w:t xml:space="preserve">dBi </w:t>
            </w:r>
          </w:p>
        </w:tc>
      </w:tr>
      <w:tr w14:paraId="0624A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18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5581928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极化方式</w:t>
            </w:r>
          </w:p>
        </w:tc>
        <w:tc>
          <w:tcPr>
            <w:tcW w:w="281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FCA1215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垂直/水平双极化</w:t>
            </w:r>
          </w:p>
        </w:tc>
      </w:tr>
      <w:tr w14:paraId="25EC8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18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746BDE3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交叉极化隔离度</w:t>
            </w:r>
          </w:p>
        </w:tc>
        <w:tc>
          <w:tcPr>
            <w:tcW w:w="281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FEF99CF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27 dB</w:t>
            </w:r>
          </w:p>
        </w:tc>
      </w:tr>
      <w:tr w14:paraId="26885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18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EEC8A2E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最大驻波比</w:t>
            </w:r>
          </w:p>
        </w:tc>
        <w:tc>
          <w:tcPr>
            <w:tcW w:w="281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37E1214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&lt;1.</w:t>
            </w:r>
            <w:r>
              <w:rPr>
                <w:rFonts w:ascii="微软雅黑" w:hAnsi="微软雅黑" w:eastAsia="微软雅黑"/>
                <w:sz w:val="16"/>
                <w:szCs w:val="16"/>
              </w:rPr>
              <w:t>8</w:t>
            </w:r>
          </w:p>
        </w:tc>
      </w:tr>
      <w:tr w14:paraId="1CDD7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18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8745E4F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水平波瓣角</w:t>
            </w:r>
          </w:p>
        </w:tc>
        <w:tc>
          <w:tcPr>
            <w:tcW w:w="281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352DC63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3</w:t>
            </w:r>
            <w:r>
              <w:rPr>
                <w:rFonts w:ascii="微软雅黑" w:hAnsi="微软雅黑" w:eastAsia="微软雅黑"/>
                <w:sz w:val="16"/>
                <w:szCs w:val="16"/>
              </w:rPr>
              <w:t>0</w:t>
            </w:r>
            <w:r>
              <w:rPr>
                <w:rFonts w:hint="eastAsia" w:ascii="微软雅黑" w:hAnsi="微软雅黑" w:eastAsia="微软雅黑"/>
                <w:sz w:val="16"/>
                <w:szCs w:val="16"/>
              </w:rPr>
              <w:t xml:space="preserve">° </w:t>
            </w:r>
          </w:p>
        </w:tc>
      </w:tr>
      <w:tr w14:paraId="39FB1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18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AD24B2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垂直波瓣角</w:t>
            </w:r>
          </w:p>
        </w:tc>
        <w:tc>
          <w:tcPr>
            <w:tcW w:w="281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B65C31D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ascii="微软雅黑" w:hAnsi="微软雅黑" w:eastAsia="微软雅黑"/>
                <w:sz w:val="16"/>
                <w:szCs w:val="16"/>
              </w:rPr>
              <w:t>15</w:t>
            </w:r>
            <w:r>
              <w:rPr>
                <w:rFonts w:hint="eastAsia" w:ascii="微软雅黑" w:hAnsi="微软雅黑" w:eastAsia="微软雅黑"/>
                <w:sz w:val="16"/>
                <w:szCs w:val="16"/>
              </w:rPr>
              <w:t xml:space="preserve">° </w:t>
            </w:r>
          </w:p>
        </w:tc>
      </w:tr>
      <w:tr w14:paraId="522C0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18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00229D7">
            <w:pPr>
              <w:jc w:val="center"/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水平极化</w:t>
            </w:r>
          </w:p>
        </w:tc>
        <w:tc>
          <w:tcPr>
            <w:tcW w:w="281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E0C1FC8">
            <w:pPr>
              <w:jc w:val="center"/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垂直极化</w:t>
            </w:r>
          </w:p>
        </w:tc>
      </w:tr>
      <w:tr w14:paraId="1C1EC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18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EFF894A">
            <w:pPr>
              <w:jc w:val="center"/>
              <w:rPr>
                <w:rFonts w:ascii="微软雅黑" w:hAnsi="微软雅黑" w:eastAsia="微软雅黑"/>
                <w:sz w:val="16"/>
                <w:szCs w:val="16"/>
              </w:rPr>
            </w:pPr>
            <w:r>
              <w:drawing>
                <wp:inline distT="0" distB="0" distL="0" distR="0">
                  <wp:extent cx="2000250" cy="1835150"/>
                  <wp:effectExtent l="0" t="0" r="0" b="0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4009" cy="18386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C42DCD6">
            <w:pPr>
              <w:jc w:val="center"/>
              <w:rPr>
                <w:rFonts w:ascii="微软雅黑" w:hAnsi="微软雅黑" w:eastAsia="微软雅黑"/>
                <w:sz w:val="16"/>
                <w:szCs w:val="16"/>
              </w:rPr>
            </w:pPr>
            <w:r>
              <w:drawing>
                <wp:inline distT="0" distB="0" distL="0" distR="0">
                  <wp:extent cx="2014855" cy="1835150"/>
                  <wp:effectExtent l="0" t="0" r="4445" b="0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3275" cy="1842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475ED5"/>
    <w:p w14:paraId="188EE72F"/>
    <w:p w14:paraId="22DF817F"/>
    <w:p w14:paraId="3A1D72E1">
      <w:pPr>
        <w:pStyle w:val="3"/>
        <w:numPr>
          <w:ilvl w:val="0"/>
          <w:numId w:val="1"/>
        </w:num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附件清单</w:t>
      </w:r>
    </w:p>
    <w:p w14:paraId="16CCEE9E">
      <w:p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主机×1</w:t>
      </w:r>
      <w:r>
        <w:rPr>
          <w:rFonts w:ascii="微软雅黑" w:hAnsi="微软雅黑" w:eastAsia="微软雅黑" w:cs="微软雅黑"/>
        </w:rPr>
        <w:t xml:space="preserve">     </w:t>
      </w:r>
      <w:r>
        <w:rPr>
          <w:rFonts w:hint="eastAsia" w:ascii="微软雅黑" w:hAnsi="微软雅黑" w:eastAsia="微软雅黑" w:cs="微软雅黑"/>
        </w:rPr>
        <w:t>尼龙扎带×2</w:t>
      </w:r>
      <w:r>
        <w:rPr>
          <w:rFonts w:ascii="微软雅黑" w:hAnsi="微软雅黑" w:eastAsia="微软雅黑" w:cs="微软雅黑"/>
        </w:rPr>
        <w:t xml:space="preserve">     24</w:t>
      </w:r>
      <w:r>
        <w:rPr>
          <w:rFonts w:hint="eastAsia" w:ascii="微软雅黑" w:hAnsi="微软雅黑" w:eastAsia="微软雅黑" w:cs="微软雅黑"/>
        </w:rPr>
        <w:t>V桌面式PoE模块×1</w:t>
      </w:r>
      <w:r>
        <w:rPr>
          <w:rFonts w:ascii="微软雅黑" w:hAnsi="微软雅黑" w:eastAsia="微软雅黑" w:cs="微软雅黑"/>
        </w:rPr>
        <w:t xml:space="preserve">    </w:t>
      </w:r>
      <w:r>
        <w:rPr>
          <w:rFonts w:hint="eastAsia" w:ascii="微软雅黑" w:hAnsi="微软雅黑" w:eastAsia="微软雅黑" w:cs="微软雅黑"/>
        </w:rPr>
        <w:t>电源线×1</w:t>
      </w:r>
      <w:r>
        <w:rPr>
          <w:rFonts w:ascii="微软雅黑" w:hAnsi="微软雅黑" w:eastAsia="微软雅黑" w:cs="微软雅黑"/>
        </w:rPr>
        <w:t xml:space="preserve">   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 网线×1   </w:t>
      </w:r>
      <w:r>
        <w:rPr>
          <w:rFonts w:ascii="微软雅黑" w:hAnsi="微软雅黑" w:eastAsia="微软雅黑" w:cs="微软雅黑"/>
        </w:rPr>
        <w:t xml:space="preserve"> </w:t>
      </w:r>
      <w:r>
        <w:rPr>
          <w:rFonts w:hint="eastAsia" w:ascii="微软雅黑" w:hAnsi="微软雅黑" w:eastAsia="微软雅黑" w:cs="微软雅黑"/>
        </w:rPr>
        <w:t>说明书×1</w:t>
      </w:r>
      <w:r>
        <w:rPr>
          <w:rFonts w:ascii="微软雅黑" w:hAnsi="微软雅黑" w:eastAsia="微软雅黑" w:cs="微软雅黑"/>
        </w:rPr>
        <w:t xml:space="preserve">    </w:t>
      </w:r>
      <w:r>
        <w:rPr>
          <w:rFonts w:hint="eastAsia" w:ascii="微软雅黑" w:hAnsi="微软雅黑" w:eastAsia="微软雅黑" w:cs="微软雅黑"/>
        </w:rPr>
        <w:t>合格证和保修卡×1</w:t>
      </w:r>
    </w:p>
    <w:p w14:paraId="0E2DD635">
      <w:pPr>
        <w:rPr>
          <w:rFonts w:ascii="微软雅黑" w:hAnsi="微软雅黑" w:eastAsia="微软雅黑" w:cs="微软雅黑"/>
        </w:rPr>
      </w:pPr>
    </w:p>
    <w:p w14:paraId="277F54A3">
      <w:pPr>
        <w:rPr>
          <w:rFonts w:ascii="微软雅黑" w:hAnsi="微软雅黑" w:eastAsia="微软雅黑" w:cs="微软雅黑"/>
        </w:rPr>
      </w:pPr>
    </w:p>
    <w:p w14:paraId="2FB36EAC">
      <w:pPr>
        <w:rPr>
          <w:rFonts w:ascii="微软雅黑" w:hAnsi="微软雅黑" w:eastAsia="微软雅黑" w:cs="微软雅黑"/>
        </w:rPr>
      </w:pPr>
    </w:p>
    <w:sectPr>
      <w:headerReference r:id="rId3" w:type="default"/>
      <w:footerReference r:id="rId4" w:type="default"/>
      <w:type w:val="continuous"/>
      <w:pgSz w:w="11906" w:h="16838"/>
      <w:pgMar w:top="1440" w:right="849" w:bottom="1440" w:left="1134" w:header="851" w:footer="992" w:gutter="0"/>
      <w:cols w:space="720" w:num="1" w:sep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218968">
    <w:pPr>
      <w:pStyle w:val="8"/>
      <w:jc w:val="center"/>
    </w:pPr>
    <w:bookmarkStart w:id="1" w:name="OLE_LINK1"/>
    <w:r>
      <w:t>专注ODM的无线通讯解决方案厂商</w:t>
    </w:r>
    <w:r>
      <w:rPr>
        <w:rStyle w:val="22"/>
        <w:rFonts w:hint="eastAsia" w:ascii="微软雅黑" w:hAnsi="微软雅黑" w:eastAsia="微软雅黑" w:cs="微软雅黑"/>
        <w:color w:val="0D0D0D" w:themeColor="text1" w:themeTint="F2"/>
        <w:sz w:val="36"/>
        <w:szCs w:val="36"/>
        <w14:textFill>
          <w14:solidFill>
            <w14:schemeClr w14:val="tx1">
              <w14:lumMod w14:val="95000"/>
              <w14:lumOff w14:val="5000"/>
            </w14:schemeClr>
          </w14:solidFill>
        </w14:textFill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4766310</wp:posOffset>
              </wp:positionH>
              <wp:positionV relativeFrom="paragraph">
                <wp:posOffset>-340995</wp:posOffset>
              </wp:positionV>
              <wp:extent cx="2082165" cy="1160780"/>
              <wp:effectExtent l="0" t="0" r="5715" b="12700"/>
              <wp:wrapNone/>
              <wp:docPr id="5" name="组合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10800000">
                        <a:off x="0" y="0"/>
                        <a:ext cx="2082165" cy="1160780"/>
                        <a:chOff x="-1314" y="0"/>
                        <a:chExt cx="2485801" cy="1386260"/>
                      </a:xfrm>
                      <a:effectLst/>
                    </wpg:grpSpPr>
                    <wps:wsp>
                      <wps:cNvPr id="6" name="直角三角形 17"/>
                      <wps:cNvSpPr/>
                      <wps:spPr>
                        <a:xfrm flipV="1">
                          <a:off x="-1314" y="1857"/>
                          <a:ext cx="2485801" cy="752828"/>
                        </a:xfrm>
                        <a:prstGeom prst="rtTriangle">
                          <a:avLst/>
                        </a:prstGeom>
                        <a:solidFill>
                          <a:srgbClr val="D0CECE">
                            <a:lumMod val="9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9" name="直角三角形 16"/>
                      <wps:cNvSpPr/>
                      <wps:spPr>
                        <a:xfrm flipV="1">
                          <a:off x="0" y="0"/>
                          <a:ext cx="1836415" cy="1134601"/>
                        </a:xfrm>
                        <a:prstGeom prst="rtTriangle">
                          <a:avLst/>
                        </a:prstGeom>
                        <a:solidFill>
                          <a:srgbClr val="767171">
                            <a:lumMod val="5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2" name="直角三角形 7"/>
                      <wps:cNvSpPr/>
                      <wps:spPr>
                        <a:xfrm flipV="1">
                          <a:off x="0" y="0"/>
                          <a:ext cx="1386260" cy="1386260"/>
                        </a:xfrm>
                        <a:prstGeom prst="rtTriangle">
                          <a:avLst/>
                        </a:prstGeom>
                        <a:gradFill>
                          <a:gsLst>
                            <a:gs pos="0">
                              <a:srgbClr val="007BD3"/>
                            </a:gs>
                            <a:gs pos="100000">
                              <a:srgbClr val="034373"/>
                            </a:gs>
                          </a:gsLst>
                          <a:lin scaled="0"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18" o:spid="_x0000_s1026" o:spt="203" style="position:absolute;left:0pt;margin-left:375.3pt;margin-top:-26.85pt;height:91.4pt;width:163.95pt;rotation:11796480f;z-index:251659264;mso-width-relative:page;mso-height-relative:page;" coordorigin="-1314,0" coordsize="2485801,1386260" o:gfxdata="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">
              <o:lock v:ext="edit" aspectratio="f"/>
              <v:shape id="直角三角形 17" o:spid="_x0000_s1026" o:spt="6" type="#_x0000_t6" style="position:absolute;left:-1314;top:1857;flip:y;height:752828;width:2485801;v-text-anchor:middle;" fillcolor="#BCB9B9" filled="t" stroked="f" coordsize="21600,21600" o:gfxdata="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8KqYxugAAANoA&#10;AAAPAAAAAAAAAAEAIAAAACIAAABkcnMvZG93bnJldi54bWxQSwECFAAUAAAACACHTuJAMy8FnjsA&#10;AAA5AAAAEAAAAAAAAAABACAAAAAJAQAAZHJzL3NoYXBleG1sLnhtbFBLBQYAAAAABgAGAFsBAACz&#10;AwAAAAA=&#10;">
                <v:fill on="t" focussize="0,0"/>
                <v:stroke on="f" weight="1pt" miterlimit="8" joinstyle="miter"/>
                <v:imagedata o:title=""/>
                <o:lock v:ext="edit" aspectratio="f"/>
              </v:shape>
              <v:shape id="直角三角形 16" o:spid="_x0000_s1026" o:spt="6" type="#_x0000_t6" style="position:absolute;left:0;top:0;flip:y;height:1134601;width:1836415;v-text-anchor:middle;" fillcolor="#3B3939" filled="t" stroked="f" coordsize="21600,21600" o:gfxdata="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SWEL2twAAANoAAAAP&#10;AAAAAAAAAAEAIAAAACIAAABkcnMvZG93bnJldi54bWxQSwECFAAUAAAACACHTuJAMy8FnjsAAAA5&#10;AAAAEAAAAAAAAAABACAAAAAGAQAAZHJzL3NoYXBleG1sLnhtbFBLBQYAAAAABgAGAFsBAACwAwAA&#10;AAA=&#10;">
                <v:fill on="t" focussize="0,0"/>
                <v:stroke on="f" weight="1pt" miterlimit="8" joinstyle="miter"/>
                <v:imagedata o:title=""/>
                <o:lock v:ext="edit" aspectratio="f"/>
              </v:shape>
              <v:shape id="直角三角形 7" o:spid="_x0000_s1026" o:spt="6" type="#_x0000_t6" style="position:absolute;left:0;top:0;flip:y;height:1386260;width:1386260;v-text-anchor:middle;" fillcolor="#007BD3" filled="t" stroked="f" coordsize="21600,21600" o:gfxdata="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j2plRvQAA&#10;ANoAAAAPAAAAAAAAAAEAIAAAACIAAABkcnMvZG93bnJldi54bWxQSwECFAAUAAAACACHTuJAMy8F&#10;njsAAAA5AAAAEAAAAAAAAAABACAAAAAMAQAAZHJzL3NoYXBleG1sLnhtbFBLBQYAAAAABgAGAFsB&#10;AAC2AwAAAAA=&#10;">
                <v:fill type="gradient" on="t" color2="#034373" angle="90" focus="100%" focussize="0,0" rotate="t">
                  <o:fill type="gradientUnscaled" v:ext="backwardCompatible"/>
                </v:fill>
                <v:stroke on="f" weight="1pt" miterlimit="8" joinstyle="miter"/>
                <v:imagedata o:title=""/>
                <o:lock v:ext="edit" aspectratio="f"/>
              </v:shape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2950210</wp:posOffset>
              </wp:positionH>
              <wp:positionV relativeFrom="paragraph">
                <wp:posOffset>123190</wp:posOffset>
              </wp:positionV>
              <wp:extent cx="1828800" cy="1828800"/>
              <wp:effectExtent l="0" t="0" r="0" b="0"/>
              <wp:wrapNone/>
              <wp:docPr id="4" name="文本框 10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E8793C">
                          <w:pPr>
                            <w:pStyle w:val="8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3" o:spid="_x0000_s1026" o:spt="202" type="#_x0000_t202" style="position:absolute;left:0pt;margin-left:232.3pt;margin-top:9.7pt;height:144pt;width:144pt;mso-position-horizontal-relative:margin;mso-wrap-style:none;z-index:251659264;mso-width-relative:page;mso-height-relative:page;" filled="f" stroked="f" coordsize="21600,21600" o:gfxdata="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MahiZ9YAAAAKAQAADwAAAAAAAAABACAAAAAiAAAAZHJzL2Rvd25yZXYu&#10;eG1sUEsBAhQAFAAAAAgAh07iQIOydCjEAQAAkAMAAA4AAAAAAAAAAQAgAAAAJQ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AE8793C">
                    <w:pPr>
                      <w:pStyle w:val="8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bookmarkEnd w:id="1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01CE03">
    <w:pPr>
      <w:pStyle w:val="9"/>
      <w:pBdr>
        <w:bottom w:val="thinThickSmallGap" w:color="auto" w:sz="12" w:space="1"/>
      </w:pBdr>
      <w:ind w:firstLine="500" w:firstLineChars="200"/>
      <w:rPr>
        <w:sz w:val="25"/>
        <w:szCs w:val="25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457840"/>
    <w:multiLevelType w:val="multilevel"/>
    <w:tmpl w:val="0B457840"/>
    <w:lvl w:ilvl="0" w:tentative="0">
      <w:start w:val="1"/>
      <w:numFmt w:val="bullet"/>
      <w:lvlText w:val="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"/>
      <w:lvlJc w:val="left"/>
      <w:pPr>
        <w:tabs>
          <w:tab w:val="left" w:pos="1440"/>
        </w:tabs>
        <w:ind w:left="1440" w:hanging="360"/>
      </w:pPr>
      <w:rPr>
        <w:rFonts w:hint="default" w:ascii="Wingdings" w:hAnsi="Wingdings"/>
      </w:rPr>
    </w:lvl>
    <w:lvl w:ilvl="2" w:tentative="0">
      <w:start w:val="1"/>
      <w:numFmt w:val="bullet"/>
      <w:lvlText w:val="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</w:rPr>
    </w:lvl>
    <w:lvl w:ilvl="4" w:tentative="0">
      <w:start w:val="1"/>
      <w:numFmt w:val="bullet"/>
      <w:lvlText w:val="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</w:rPr>
    </w:lvl>
    <w:lvl w:ilvl="5" w:tentative="0">
      <w:start w:val="1"/>
      <w:numFmt w:val="bullet"/>
      <w:lvlText w:val="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</w:rPr>
    </w:lvl>
    <w:lvl w:ilvl="7" w:tentative="0">
      <w:start w:val="1"/>
      <w:numFmt w:val="bullet"/>
      <w:lvlText w:val="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</w:rPr>
    </w:lvl>
    <w:lvl w:ilvl="8" w:tentative="0">
      <w:start w:val="1"/>
      <w:numFmt w:val="bullet"/>
      <w:lvlText w:val="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32A47B37"/>
    <w:multiLevelType w:val="multilevel"/>
    <w:tmpl w:val="32A47B37"/>
    <w:lvl w:ilvl="0" w:tentative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yMTFhYmVmNGYzMmQwZDM4OGRjOGQ0OTUyZDlkODIifQ=="/>
  </w:docVars>
  <w:rsids>
    <w:rsidRoot w:val="00C73945"/>
    <w:rsid w:val="00006198"/>
    <w:rsid w:val="00016E21"/>
    <w:rsid w:val="000174A5"/>
    <w:rsid w:val="00037B65"/>
    <w:rsid w:val="00044648"/>
    <w:rsid w:val="0005264C"/>
    <w:rsid w:val="00057CDC"/>
    <w:rsid w:val="00062AFF"/>
    <w:rsid w:val="000677BA"/>
    <w:rsid w:val="00073216"/>
    <w:rsid w:val="000761D4"/>
    <w:rsid w:val="000844B1"/>
    <w:rsid w:val="00086ADA"/>
    <w:rsid w:val="00086E65"/>
    <w:rsid w:val="0008740E"/>
    <w:rsid w:val="00090BDA"/>
    <w:rsid w:val="00095175"/>
    <w:rsid w:val="000970BA"/>
    <w:rsid w:val="000C6344"/>
    <w:rsid w:val="000C79D4"/>
    <w:rsid w:val="000D15AE"/>
    <w:rsid w:val="000F22BB"/>
    <w:rsid w:val="001037D1"/>
    <w:rsid w:val="00107B88"/>
    <w:rsid w:val="001242E7"/>
    <w:rsid w:val="00135EEB"/>
    <w:rsid w:val="0014453D"/>
    <w:rsid w:val="00145A2E"/>
    <w:rsid w:val="00147565"/>
    <w:rsid w:val="0016030F"/>
    <w:rsid w:val="00166E07"/>
    <w:rsid w:val="00196C5D"/>
    <w:rsid w:val="001B33AF"/>
    <w:rsid w:val="001B56E3"/>
    <w:rsid w:val="001D0D06"/>
    <w:rsid w:val="001F33B3"/>
    <w:rsid w:val="001F49A3"/>
    <w:rsid w:val="001F4B9E"/>
    <w:rsid w:val="00203B3F"/>
    <w:rsid w:val="0020520C"/>
    <w:rsid w:val="00212749"/>
    <w:rsid w:val="00225127"/>
    <w:rsid w:val="00233A6C"/>
    <w:rsid w:val="00235186"/>
    <w:rsid w:val="002547CC"/>
    <w:rsid w:val="00257409"/>
    <w:rsid w:val="00260D83"/>
    <w:rsid w:val="00263517"/>
    <w:rsid w:val="00267A4B"/>
    <w:rsid w:val="002724BD"/>
    <w:rsid w:val="00273B98"/>
    <w:rsid w:val="002809B7"/>
    <w:rsid w:val="002864A5"/>
    <w:rsid w:val="00287978"/>
    <w:rsid w:val="0029679F"/>
    <w:rsid w:val="002A7D59"/>
    <w:rsid w:val="002B1A28"/>
    <w:rsid w:val="002B4859"/>
    <w:rsid w:val="002D3F8B"/>
    <w:rsid w:val="002E6117"/>
    <w:rsid w:val="002F39FE"/>
    <w:rsid w:val="002F753F"/>
    <w:rsid w:val="00300EFC"/>
    <w:rsid w:val="00302AC1"/>
    <w:rsid w:val="00304AC9"/>
    <w:rsid w:val="00310BEA"/>
    <w:rsid w:val="0031640C"/>
    <w:rsid w:val="00354ACC"/>
    <w:rsid w:val="00355A79"/>
    <w:rsid w:val="0036175F"/>
    <w:rsid w:val="003639AE"/>
    <w:rsid w:val="00365E27"/>
    <w:rsid w:val="00371336"/>
    <w:rsid w:val="00374AAA"/>
    <w:rsid w:val="00377928"/>
    <w:rsid w:val="003824F2"/>
    <w:rsid w:val="00383908"/>
    <w:rsid w:val="00386F29"/>
    <w:rsid w:val="00391860"/>
    <w:rsid w:val="003A121B"/>
    <w:rsid w:val="003D55F9"/>
    <w:rsid w:val="003D5832"/>
    <w:rsid w:val="0040021F"/>
    <w:rsid w:val="00407785"/>
    <w:rsid w:val="004167D1"/>
    <w:rsid w:val="00430406"/>
    <w:rsid w:val="00450B8F"/>
    <w:rsid w:val="004540B9"/>
    <w:rsid w:val="00466826"/>
    <w:rsid w:val="004845C5"/>
    <w:rsid w:val="0049004D"/>
    <w:rsid w:val="00492627"/>
    <w:rsid w:val="0049327B"/>
    <w:rsid w:val="004B6AF7"/>
    <w:rsid w:val="004C7DC9"/>
    <w:rsid w:val="004F1D0B"/>
    <w:rsid w:val="004F1DDA"/>
    <w:rsid w:val="004F2737"/>
    <w:rsid w:val="00504E6D"/>
    <w:rsid w:val="00511B94"/>
    <w:rsid w:val="00512C58"/>
    <w:rsid w:val="005269A6"/>
    <w:rsid w:val="00540665"/>
    <w:rsid w:val="00545818"/>
    <w:rsid w:val="0057450F"/>
    <w:rsid w:val="0058123E"/>
    <w:rsid w:val="005939FB"/>
    <w:rsid w:val="005A4569"/>
    <w:rsid w:val="005B3F45"/>
    <w:rsid w:val="005B5B55"/>
    <w:rsid w:val="005C2699"/>
    <w:rsid w:val="005C3B98"/>
    <w:rsid w:val="005C7E42"/>
    <w:rsid w:val="005D2C44"/>
    <w:rsid w:val="005D3AFF"/>
    <w:rsid w:val="005F0F4F"/>
    <w:rsid w:val="005F39B0"/>
    <w:rsid w:val="005F5306"/>
    <w:rsid w:val="00602BF9"/>
    <w:rsid w:val="00607F51"/>
    <w:rsid w:val="0061666A"/>
    <w:rsid w:val="00623962"/>
    <w:rsid w:val="00630F3B"/>
    <w:rsid w:val="00644A58"/>
    <w:rsid w:val="0064602F"/>
    <w:rsid w:val="006615A9"/>
    <w:rsid w:val="00667D3A"/>
    <w:rsid w:val="00670360"/>
    <w:rsid w:val="006878FE"/>
    <w:rsid w:val="006A0C7E"/>
    <w:rsid w:val="006A36CE"/>
    <w:rsid w:val="006C60AA"/>
    <w:rsid w:val="006D5EAB"/>
    <w:rsid w:val="006E4128"/>
    <w:rsid w:val="006E54C9"/>
    <w:rsid w:val="00704BE3"/>
    <w:rsid w:val="00706AFA"/>
    <w:rsid w:val="0071331D"/>
    <w:rsid w:val="00714F0B"/>
    <w:rsid w:val="00714F17"/>
    <w:rsid w:val="00715BB3"/>
    <w:rsid w:val="0073099D"/>
    <w:rsid w:val="007332EE"/>
    <w:rsid w:val="0073526E"/>
    <w:rsid w:val="00737BB7"/>
    <w:rsid w:val="00741F6F"/>
    <w:rsid w:val="007605E8"/>
    <w:rsid w:val="00767766"/>
    <w:rsid w:val="007703A3"/>
    <w:rsid w:val="00772313"/>
    <w:rsid w:val="0077358C"/>
    <w:rsid w:val="00782E29"/>
    <w:rsid w:val="0079259E"/>
    <w:rsid w:val="007B3B66"/>
    <w:rsid w:val="007E31CD"/>
    <w:rsid w:val="007F1974"/>
    <w:rsid w:val="007F3F91"/>
    <w:rsid w:val="00804726"/>
    <w:rsid w:val="008127CD"/>
    <w:rsid w:val="00814BB1"/>
    <w:rsid w:val="008329C0"/>
    <w:rsid w:val="00834F42"/>
    <w:rsid w:val="00854B47"/>
    <w:rsid w:val="00862770"/>
    <w:rsid w:val="00863C39"/>
    <w:rsid w:val="0086410B"/>
    <w:rsid w:val="008805EA"/>
    <w:rsid w:val="00880B1C"/>
    <w:rsid w:val="00885FA1"/>
    <w:rsid w:val="008B6658"/>
    <w:rsid w:val="008C6F30"/>
    <w:rsid w:val="008C7081"/>
    <w:rsid w:val="008E5C87"/>
    <w:rsid w:val="0091216E"/>
    <w:rsid w:val="00930263"/>
    <w:rsid w:val="00930C57"/>
    <w:rsid w:val="00945497"/>
    <w:rsid w:val="00945BF9"/>
    <w:rsid w:val="009529EB"/>
    <w:rsid w:val="00953EFF"/>
    <w:rsid w:val="00975FEA"/>
    <w:rsid w:val="0099729E"/>
    <w:rsid w:val="009B3B0A"/>
    <w:rsid w:val="009C0E19"/>
    <w:rsid w:val="009C7EFE"/>
    <w:rsid w:val="009D3142"/>
    <w:rsid w:val="009D57F5"/>
    <w:rsid w:val="00A01154"/>
    <w:rsid w:val="00A16D90"/>
    <w:rsid w:val="00A2060C"/>
    <w:rsid w:val="00A31756"/>
    <w:rsid w:val="00A43954"/>
    <w:rsid w:val="00A44764"/>
    <w:rsid w:val="00A469A0"/>
    <w:rsid w:val="00A960C7"/>
    <w:rsid w:val="00AB0A83"/>
    <w:rsid w:val="00AC0028"/>
    <w:rsid w:val="00AD60CB"/>
    <w:rsid w:val="00AE374D"/>
    <w:rsid w:val="00B03E0C"/>
    <w:rsid w:val="00B25A0A"/>
    <w:rsid w:val="00B90288"/>
    <w:rsid w:val="00B90C34"/>
    <w:rsid w:val="00B914BD"/>
    <w:rsid w:val="00BA2C37"/>
    <w:rsid w:val="00BA6851"/>
    <w:rsid w:val="00BC67A1"/>
    <w:rsid w:val="00BD243B"/>
    <w:rsid w:val="00BD5487"/>
    <w:rsid w:val="00BF3538"/>
    <w:rsid w:val="00BF6817"/>
    <w:rsid w:val="00C13465"/>
    <w:rsid w:val="00C14C6C"/>
    <w:rsid w:val="00C20F36"/>
    <w:rsid w:val="00C247AC"/>
    <w:rsid w:val="00C3485A"/>
    <w:rsid w:val="00C70664"/>
    <w:rsid w:val="00C73945"/>
    <w:rsid w:val="00C9264D"/>
    <w:rsid w:val="00CA2E33"/>
    <w:rsid w:val="00CD1B35"/>
    <w:rsid w:val="00CD6220"/>
    <w:rsid w:val="00CD758B"/>
    <w:rsid w:val="00CD7FB0"/>
    <w:rsid w:val="00CE1EBF"/>
    <w:rsid w:val="00CF11A2"/>
    <w:rsid w:val="00D0145A"/>
    <w:rsid w:val="00D04363"/>
    <w:rsid w:val="00D06491"/>
    <w:rsid w:val="00D201A4"/>
    <w:rsid w:val="00D247DD"/>
    <w:rsid w:val="00D258CB"/>
    <w:rsid w:val="00D35FB4"/>
    <w:rsid w:val="00D739F4"/>
    <w:rsid w:val="00D74640"/>
    <w:rsid w:val="00D75139"/>
    <w:rsid w:val="00D805C3"/>
    <w:rsid w:val="00D81254"/>
    <w:rsid w:val="00D913C5"/>
    <w:rsid w:val="00DA0047"/>
    <w:rsid w:val="00DA5913"/>
    <w:rsid w:val="00DB035E"/>
    <w:rsid w:val="00DB654C"/>
    <w:rsid w:val="00DC1EF4"/>
    <w:rsid w:val="00DD6E3F"/>
    <w:rsid w:val="00DF6A46"/>
    <w:rsid w:val="00E03599"/>
    <w:rsid w:val="00E10E8D"/>
    <w:rsid w:val="00E16789"/>
    <w:rsid w:val="00E17F9A"/>
    <w:rsid w:val="00E26EA5"/>
    <w:rsid w:val="00E668A5"/>
    <w:rsid w:val="00E76F7E"/>
    <w:rsid w:val="00E902BA"/>
    <w:rsid w:val="00EA70EB"/>
    <w:rsid w:val="00F0430F"/>
    <w:rsid w:val="00F0694A"/>
    <w:rsid w:val="00F07B4F"/>
    <w:rsid w:val="00F15E3B"/>
    <w:rsid w:val="00F258BA"/>
    <w:rsid w:val="00F50968"/>
    <w:rsid w:val="00F544ED"/>
    <w:rsid w:val="00F7290D"/>
    <w:rsid w:val="00F73D58"/>
    <w:rsid w:val="00F7730F"/>
    <w:rsid w:val="00FA11C0"/>
    <w:rsid w:val="00FB387D"/>
    <w:rsid w:val="00FB6F3D"/>
    <w:rsid w:val="01036339"/>
    <w:rsid w:val="011E4C47"/>
    <w:rsid w:val="016733B3"/>
    <w:rsid w:val="016D258E"/>
    <w:rsid w:val="01721A2E"/>
    <w:rsid w:val="018D7220"/>
    <w:rsid w:val="01FF1CC2"/>
    <w:rsid w:val="025C080B"/>
    <w:rsid w:val="02BB4096"/>
    <w:rsid w:val="02BE2CE9"/>
    <w:rsid w:val="02C10BAE"/>
    <w:rsid w:val="02CA144A"/>
    <w:rsid w:val="0345555D"/>
    <w:rsid w:val="037F60CF"/>
    <w:rsid w:val="03A247C9"/>
    <w:rsid w:val="03B06045"/>
    <w:rsid w:val="03C42F3E"/>
    <w:rsid w:val="0427017B"/>
    <w:rsid w:val="042D7A4E"/>
    <w:rsid w:val="044706E0"/>
    <w:rsid w:val="04500015"/>
    <w:rsid w:val="045B0E5B"/>
    <w:rsid w:val="046047F1"/>
    <w:rsid w:val="046D7509"/>
    <w:rsid w:val="04707EB8"/>
    <w:rsid w:val="04C321F6"/>
    <w:rsid w:val="04F24E7E"/>
    <w:rsid w:val="04F419D9"/>
    <w:rsid w:val="05071244"/>
    <w:rsid w:val="05465EC3"/>
    <w:rsid w:val="05D80918"/>
    <w:rsid w:val="065A6BA9"/>
    <w:rsid w:val="0663041F"/>
    <w:rsid w:val="06B83F6A"/>
    <w:rsid w:val="06D276FA"/>
    <w:rsid w:val="07125CE2"/>
    <w:rsid w:val="071D539A"/>
    <w:rsid w:val="074A1070"/>
    <w:rsid w:val="0762034C"/>
    <w:rsid w:val="07642F7C"/>
    <w:rsid w:val="07797D9D"/>
    <w:rsid w:val="07B25FEF"/>
    <w:rsid w:val="07BC52B4"/>
    <w:rsid w:val="07CE58A2"/>
    <w:rsid w:val="07E643DD"/>
    <w:rsid w:val="07FE509C"/>
    <w:rsid w:val="08555189"/>
    <w:rsid w:val="087A33B0"/>
    <w:rsid w:val="087C00D3"/>
    <w:rsid w:val="08900640"/>
    <w:rsid w:val="08BA620E"/>
    <w:rsid w:val="08E0738B"/>
    <w:rsid w:val="090435A5"/>
    <w:rsid w:val="09421839"/>
    <w:rsid w:val="09650AE9"/>
    <w:rsid w:val="09727CBC"/>
    <w:rsid w:val="099D7789"/>
    <w:rsid w:val="09CE6E66"/>
    <w:rsid w:val="09D123A3"/>
    <w:rsid w:val="09D533C3"/>
    <w:rsid w:val="0A096D07"/>
    <w:rsid w:val="0A1A765D"/>
    <w:rsid w:val="0A253256"/>
    <w:rsid w:val="0A3D43C6"/>
    <w:rsid w:val="0A4C3C98"/>
    <w:rsid w:val="0A766467"/>
    <w:rsid w:val="0AA77614"/>
    <w:rsid w:val="0ACF0D46"/>
    <w:rsid w:val="0AF03DD1"/>
    <w:rsid w:val="0AF0782C"/>
    <w:rsid w:val="0AF10FAF"/>
    <w:rsid w:val="0AFF23B4"/>
    <w:rsid w:val="0B6A4357"/>
    <w:rsid w:val="0BA3051A"/>
    <w:rsid w:val="0BBF300D"/>
    <w:rsid w:val="0BBF40C0"/>
    <w:rsid w:val="0BE118E0"/>
    <w:rsid w:val="0BF73BCB"/>
    <w:rsid w:val="0C070CA0"/>
    <w:rsid w:val="0C2F503A"/>
    <w:rsid w:val="0C3B242C"/>
    <w:rsid w:val="0C5B76F8"/>
    <w:rsid w:val="0CA25249"/>
    <w:rsid w:val="0CE060BC"/>
    <w:rsid w:val="0D3173DC"/>
    <w:rsid w:val="0D414B60"/>
    <w:rsid w:val="0D43650C"/>
    <w:rsid w:val="0D4C4F39"/>
    <w:rsid w:val="0D803E94"/>
    <w:rsid w:val="0DB142BF"/>
    <w:rsid w:val="0DBA19D9"/>
    <w:rsid w:val="0E20785A"/>
    <w:rsid w:val="0E3D2C5F"/>
    <w:rsid w:val="0E3D5438"/>
    <w:rsid w:val="0E447325"/>
    <w:rsid w:val="0E4907D1"/>
    <w:rsid w:val="0E4D0548"/>
    <w:rsid w:val="0E5838DE"/>
    <w:rsid w:val="0EAA0557"/>
    <w:rsid w:val="0EDB288A"/>
    <w:rsid w:val="0EDB511F"/>
    <w:rsid w:val="0EF26F83"/>
    <w:rsid w:val="0EF562CB"/>
    <w:rsid w:val="0F576A2B"/>
    <w:rsid w:val="0F5D3390"/>
    <w:rsid w:val="0F63229F"/>
    <w:rsid w:val="0F67621B"/>
    <w:rsid w:val="0FF45E59"/>
    <w:rsid w:val="100075F6"/>
    <w:rsid w:val="102D7A3C"/>
    <w:rsid w:val="1068650D"/>
    <w:rsid w:val="1077625A"/>
    <w:rsid w:val="10890D45"/>
    <w:rsid w:val="10BA5DA0"/>
    <w:rsid w:val="10C92F45"/>
    <w:rsid w:val="11534722"/>
    <w:rsid w:val="117247D9"/>
    <w:rsid w:val="11A018E7"/>
    <w:rsid w:val="12012ED0"/>
    <w:rsid w:val="123D0482"/>
    <w:rsid w:val="123D1EED"/>
    <w:rsid w:val="12542E61"/>
    <w:rsid w:val="126B3F54"/>
    <w:rsid w:val="12706A6C"/>
    <w:rsid w:val="12C04EFC"/>
    <w:rsid w:val="12CA38A3"/>
    <w:rsid w:val="12D3585C"/>
    <w:rsid w:val="12E73F83"/>
    <w:rsid w:val="12EC520E"/>
    <w:rsid w:val="12FB26AD"/>
    <w:rsid w:val="12FD254D"/>
    <w:rsid w:val="132B342A"/>
    <w:rsid w:val="133159DD"/>
    <w:rsid w:val="133D3930"/>
    <w:rsid w:val="134450EB"/>
    <w:rsid w:val="13534705"/>
    <w:rsid w:val="13714172"/>
    <w:rsid w:val="137D7816"/>
    <w:rsid w:val="138F1E9A"/>
    <w:rsid w:val="13CD765A"/>
    <w:rsid w:val="14166284"/>
    <w:rsid w:val="14291243"/>
    <w:rsid w:val="1455194F"/>
    <w:rsid w:val="146B5EED"/>
    <w:rsid w:val="14886B93"/>
    <w:rsid w:val="148B4948"/>
    <w:rsid w:val="14A22714"/>
    <w:rsid w:val="14A41E71"/>
    <w:rsid w:val="152E2F98"/>
    <w:rsid w:val="153B5A91"/>
    <w:rsid w:val="153F1113"/>
    <w:rsid w:val="15491EE6"/>
    <w:rsid w:val="15677EE4"/>
    <w:rsid w:val="1583343B"/>
    <w:rsid w:val="163656B8"/>
    <w:rsid w:val="169C7EE8"/>
    <w:rsid w:val="169E4B8E"/>
    <w:rsid w:val="16D10DEC"/>
    <w:rsid w:val="16E05045"/>
    <w:rsid w:val="16EA5050"/>
    <w:rsid w:val="16F21E6A"/>
    <w:rsid w:val="17181C42"/>
    <w:rsid w:val="1726778D"/>
    <w:rsid w:val="174A28BA"/>
    <w:rsid w:val="17723314"/>
    <w:rsid w:val="177B1BE7"/>
    <w:rsid w:val="17C731E9"/>
    <w:rsid w:val="17D1488B"/>
    <w:rsid w:val="181C2359"/>
    <w:rsid w:val="181E595E"/>
    <w:rsid w:val="183641AB"/>
    <w:rsid w:val="18437F18"/>
    <w:rsid w:val="18682C8F"/>
    <w:rsid w:val="19120E5D"/>
    <w:rsid w:val="19223CC8"/>
    <w:rsid w:val="197254FA"/>
    <w:rsid w:val="198953AC"/>
    <w:rsid w:val="19983CC0"/>
    <w:rsid w:val="1A1F4CF1"/>
    <w:rsid w:val="1A4860EC"/>
    <w:rsid w:val="1A4A2B2E"/>
    <w:rsid w:val="1A6819FD"/>
    <w:rsid w:val="1A720F90"/>
    <w:rsid w:val="1A8B76A4"/>
    <w:rsid w:val="1A9A7514"/>
    <w:rsid w:val="1AA05E09"/>
    <w:rsid w:val="1AE82E61"/>
    <w:rsid w:val="1AF27CBC"/>
    <w:rsid w:val="1B6644B4"/>
    <w:rsid w:val="1B8572F0"/>
    <w:rsid w:val="1B923489"/>
    <w:rsid w:val="1BD30174"/>
    <w:rsid w:val="1BE5338F"/>
    <w:rsid w:val="1BF273EE"/>
    <w:rsid w:val="1C031636"/>
    <w:rsid w:val="1C131A18"/>
    <w:rsid w:val="1C430B30"/>
    <w:rsid w:val="1C4A402A"/>
    <w:rsid w:val="1C637C22"/>
    <w:rsid w:val="1C7E6332"/>
    <w:rsid w:val="1CE25B86"/>
    <w:rsid w:val="1CF021C4"/>
    <w:rsid w:val="1CF12FED"/>
    <w:rsid w:val="1D0F5FD0"/>
    <w:rsid w:val="1D2F4921"/>
    <w:rsid w:val="1D3A017B"/>
    <w:rsid w:val="1D5608B3"/>
    <w:rsid w:val="1D98024D"/>
    <w:rsid w:val="1DD77288"/>
    <w:rsid w:val="1DE153CB"/>
    <w:rsid w:val="1E0219CF"/>
    <w:rsid w:val="1E061C6D"/>
    <w:rsid w:val="1E162E28"/>
    <w:rsid w:val="1E2B60F7"/>
    <w:rsid w:val="1E68137E"/>
    <w:rsid w:val="1E714AB6"/>
    <w:rsid w:val="1E9579A8"/>
    <w:rsid w:val="1E9761E8"/>
    <w:rsid w:val="1EAC160C"/>
    <w:rsid w:val="1EC53CE4"/>
    <w:rsid w:val="1F264E6A"/>
    <w:rsid w:val="1F9C51A3"/>
    <w:rsid w:val="1FC56A62"/>
    <w:rsid w:val="20223F29"/>
    <w:rsid w:val="20631234"/>
    <w:rsid w:val="2116259C"/>
    <w:rsid w:val="21191866"/>
    <w:rsid w:val="212B116C"/>
    <w:rsid w:val="21431914"/>
    <w:rsid w:val="214A0530"/>
    <w:rsid w:val="215E63DE"/>
    <w:rsid w:val="21884E41"/>
    <w:rsid w:val="21FE0560"/>
    <w:rsid w:val="222E7286"/>
    <w:rsid w:val="22B92119"/>
    <w:rsid w:val="22DD102E"/>
    <w:rsid w:val="23461B33"/>
    <w:rsid w:val="238617AC"/>
    <w:rsid w:val="239A7B93"/>
    <w:rsid w:val="23DC143F"/>
    <w:rsid w:val="23F0394B"/>
    <w:rsid w:val="240433CE"/>
    <w:rsid w:val="241114EB"/>
    <w:rsid w:val="2455551C"/>
    <w:rsid w:val="24871D9A"/>
    <w:rsid w:val="24EF6A6F"/>
    <w:rsid w:val="25144B1B"/>
    <w:rsid w:val="2522397B"/>
    <w:rsid w:val="252E6913"/>
    <w:rsid w:val="2531498B"/>
    <w:rsid w:val="25B709CD"/>
    <w:rsid w:val="25C342DD"/>
    <w:rsid w:val="25D246AB"/>
    <w:rsid w:val="262A5EF3"/>
    <w:rsid w:val="265E7F90"/>
    <w:rsid w:val="26A04A6F"/>
    <w:rsid w:val="26BD13DD"/>
    <w:rsid w:val="26C91EB2"/>
    <w:rsid w:val="270A39EB"/>
    <w:rsid w:val="270D442C"/>
    <w:rsid w:val="272040E7"/>
    <w:rsid w:val="272970F0"/>
    <w:rsid w:val="275262CA"/>
    <w:rsid w:val="27592BBF"/>
    <w:rsid w:val="27CB3E9D"/>
    <w:rsid w:val="27D32445"/>
    <w:rsid w:val="27F0182D"/>
    <w:rsid w:val="2802745A"/>
    <w:rsid w:val="281D78C3"/>
    <w:rsid w:val="284C4CEF"/>
    <w:rsid w:val="2856307A"/>
    <w:rsid w:val="286C3C3C"/>
    <w:rsid w:val="2888105C"/>
    <w:rsid w:val="28B05048"/>
    <w:rsid w:val="28F46BA2"/>
    <w:rsid w:val="28FD7343"/>
    <w:rsid w:val="2902358D"/>
    <w:rsid w:val="29090021"/>
    <w:rsid w:val="291A1B03"/>
    <w:rsid w:val="294D71C4"/>
    <w:rsid w:val="29912BC7"/>
    <w:rsid w:val="29A24E92"/>
    <w:rsid w:val="29E50F45"/>
    <w:rsid w:val="29F31B3B"/>
    <w:rsid w:val="29F71CA5"/>
    <w:rsid w:val="29FD7C8C"/>
    <w:rsid w:val="2A0E0C16"/>
    <w:rsid w:val="2A0E62DB"/>
    <w:rsid w:val="2A2D239E"/>
    <w:rsid w:val="2A636ED5"/>
    <w:rsid w:val="2A8E48CB"/>
    <w:rsid w:val="2A9855ED"/>
    <w:rsid w:val="2A9F249F"/>
    <w:rsid w:val="2AF42B1F"/>
    <w:rsid w:val="2B135746"/>
    <w:rsid w:val="2B196093"/>
    <w:rsid w:val="2B253A31"/>
    <w:rsid w:val="2B8A6FCC"/>
    <w:rsid w:val="2B8B6432"/>
    <w:rsid w:val="2B9F1875"/>
    <w:rsid w:val="2C3A1D8A"/>
    <w:rsid w:val="2C787707"/>
    <w:rsid w:val="2CAA742F"/>
    <w:rsid w:val="2CD73099"/>
    <w:rsid w:val="2CFC6A12"/>
    <w:rsid w:val="2D042627"/>
    <w:rsid w:val="2D065B0F"/>
    <w:rsid w:val="2D651D31"/>
    <w:rsid w:val="2D7B1468"/>
    <w:rsid w:val="2DAC0B96"/>
    <w:rsid w:val="2DAC1B49"/>
    <w:rsid w:val="2DB841CB"/>
    <w:rsid w:val="2E2027F1"/>
    <w:rsid w:val="2E686A37"/>
    <w:rsid w:val="2E951F48"/>
    <w:rsid w:val="2EA358C2"/>
    <w:rsid w:val="2F053CA2"/>
    <w:rsid w:val="2F062A4B"/>
    <w:rsid w:val="2F2A5624"/>
    <w:rsid w:val="2F3721EE"/>
    <w:rsid w:val="2F4843D2"/>
    <w:rsid w:val="2F5639CA"/>
    <w:rsid w:val="2F5818BA"/>
    <w:rsid w:val="2F900DC2"/>
    <w:rsid w:val="2F984AE4"/>
    <w:rsid w:val="2F9C692C"/>
    <w:rsid w:val="2FEB2E9D"/>
    <w:rsid w:val="30480658"/>
    <w:rsid w:val="30A076C6"/>
    <w:rsid w:val="30A80452"/>
    <w:rsid w:val="30BC0588"/>
    <w:rsid w:val="30C41D18"/>
    <w:rsid w:val="30D34E6C"/>
    <w:rsid w:val="30E36CBA"/>
    <w:rsid w:val="31150637"/>
    <w:rsid w:val="31181B44"/>
    <w:rsid w:val="312356FD"/>
    <w:rsid w:val="31623776"/>
    <w:rsid w:val="31FD527D"/>
    <w:rsid w:val="32134960"/>
    <w:rsid w:val="327E3E3F"/>
    <w:rsid w:val="32B31D74"/>
    <w:rsid w:val="32D06EB2"/>
    <w:rsid w:val="33342670"/>
    <w:rsid w:val="336A6A5C"/>
    <w:rsid w:val="33866E44"/>
    <w:rsid w:val="3393774D"/>
    <w:rsid w:val="339837A6"/>
    <w:rsid w:val="33A5029D"/>
    <w:rsid w:val="33A65EE1"/>
    <w:rsid w:val="33B25FE2"/>
    <w:rsid w:val="34202C75"/>
    <w:rsid w:val="3428572C"/>
    <w:rsid w:val="34297DEE"/>
    <w:rsid w:val="34573246"/>
    <w:rsid w:val="34CF5396"/>
    <w:rsid w:val="35066995"/>
    <w:rsid w:val="350D45DE"/>
    <w:rsid w:val="35171065"/>
    <w:rsid w:val="356D4ACB"/>
    <w:rsid w:val="3571079C"/>
    <w:rsid w:val="35A36F18"/>
    <w:rsid w:val="35A745EE"/>
    <w:rsid w:val="35AF26D1"/>
    <w:rsid w:val="35FC21C7"/>
    <w:rsid w:val="36331A3B"/>
    <w:rsid w:val="3658180F"/>
    <w:rsid w:val="365E2D79"/>
    <w:rsid w:val="36707BE9"/>
    <w:rsid w:val="36A737F2"/>
    <w:rsid w:val="36AA28E3"/>
    <w:rsid w:val="36D53EE0"/>
    <w:rsid w:val="36E23FF6"/>
    <w:rsid w:val="372925E4"/>
    <w:rsid w:val="373D0776"/>
    <w:rsid w:val="37555321"/>
    <w:rsid w:val="376B5787"/>
    <w:rsid w:val="377E507E"/>
    <w:rsid w:val="37923E3A"/>
    <w:rsid w:val="37CC3F55"/>
    <w:rsid w:val="37E010BE"/>
    <w:rsid w:val="3801060E"/>
    <w:rsid w:val="3829241B"/>
    <w:rsid w:val="383737E6"/>
    <w:rsid w:val="38444DF7"/>
    <w:rsid w:val="389A5892"/>
    <w:rsid w:val="38BC206C"/>
    <w:rsid w:val="38C121E2"/>
    <w:rsid w:val="38C65644"/>
    <w:rsid w:val="38E866C5"/>
    <w:rsid w:val="38E96C6B"/>
    <w:rsid w:val="38F42959"/>
    <w:rsid w:val="390E14F8"/>
    <w:rsid w:val="396D54F3"/>
    <w:rsid w:val="39C8624D"/>
    <w:rsid w:val="39FC3D5A"/>
    <w:rsid w:val="3A102271"/>
    <w:rsid w:val="3A127838"/>
    <w:rsid w:val="3A3A6D2D"/>
    <w:rsid w:val="3A540FC6"/>
    <w:rsid w:val="3A5A04EE"/>
    <w:rsid w:val="3A7A2A24"/>
    <w:rsid w:val="3AE33EF2"/>
    <w:rsid w:val="3AE91B3B"/>
    <w:rsid w:val="3B0E4DA5"/>
    <w:rsid w:val="3B373F0E"/>
    <w:rsid w:val="3B3B7422"/>
    <w:rsid w:val="3B4756B8"/>
    <w:rsid w:val="3B81678A"/>
    <w:rsid w:val="3B9C7632"/>
    <w:rsid w:val="3BB03F95"/>
    <w:rsid w:val="3BBE22C0"/>
    <w:rsid w:val="3BF565E8"/>
    <w:rsid w:val="3C4218AA"/>
    <w:rsid w:val="3C4306B7"/>
    <w:rsid w:val="3C4A7B39"/>
    <w:rsid w:val="3C4C209B"/>
    <w:rsid w:val="3C520DD6"/>
    <w:rsid w:val="3C581F1C"/>
    <w:rsid w:val="3C5A5CA3"/>
    <w:rsid w:val="3C783458"/>
    <w:rsid w:val="3CA43DB0"/>
    <w:rsid w:val="3CAD2188"/>
    <w:rsid w:val="3CBC59C8"/>
    <w:rsid w:val="3CC20EFA"/>
    <w:rsid w:val="3CEE59D4"/>
    <w:rsid w:val="3D0668EF"/>
    <w:rsid w:val="3D17563A"/>
    <w:rsid w:val="3D446555"/>
    <w:rsid w:val="3D5D5B96"/>
    <w:rsid w:val="3D832DB4"/>
    <w:rsid w:val="3D887A1C"/>
    <w:rsid w:val="3DA35351"/>
    <w:rsid w:val="3DA80DD5"/>
    <w:rsid w:val="3DB37C16"/>
    <w:rsid w:val="3DB61C28"/>
    <w:rsid w:val="3DF94F53"/>
    <w:rsid w:val="3E13071B"/>
    <w:rsid w:val="3E7C721F"/>
    <w:rsid w:val="3EE610F3"/>
    <w:rsid w:val="3F0577D0"/>
    <w:rsid w:val="3F0807B7"/>
    <w:rsid w:val="3F0D2976"/>
    <w:rsid w:val="3F597B6F"/>
    <w:rsid w:val="3F917835"/>
    <w:rsid w:val="404D1F1F"/>
    <w:rsid w:val="408A5F84"/>
    <w:rsid w:val="40915B5D"/>
    <w:rsid w:val="40BE495E"/>
    <w:rsid w:val="40FA72B9"/>
    <w:rsid w:val="412655E9"/>
    <w:rsid w:val="413C32EA"/>
    <w:rsid w:val="416D58F3"/>
    <w:rsid w:val="41A91490"/>
    <w:rsid w:val="420264C1"/>
    <w:rsid w:val="4208708F"/>
    <w:rsid w:val="42476E42"/>
    <w:rsid w:val="425154DA"/>
    <w:rsid w:val="42AF077D"/>
    <w:rsid w:val="42B777FA"/>
    <w:rsid w:val="42CC6DA3"/>
    <w:rsid w:val="42E53E40"/>
    <w:rsid w:val="43B94257"/>
    <w:rsid w:val="44422939"/>
    <w:rsid w:val="44462CE4"/>
    <w:rsid w:val="44583E6D"/>
    <w:rsid w:val="44656B22"/>
    <w:rsid w:val="446A5FB6"/>
    <w:rsid w:val="447008A4"/>
    <w:rsid w:val="44A161FE"/>
    <w:rsid w:val="44D8508E"/>
    <w:rsid w:val="44ED0BDF"/>
    <w:rsid w:val="45584624"/>
    <w:rsid w:val="4566794F"/>
    <w:rsid w:val="45714074"/>
    <w:rsid w:val="45C041ED"/>
    <w:rsid w:val="45D44D86"/>
    <w:rsid w:val="45EB4948"/>
    <w:rsid w:val="46334B5B"/>
    <w:rsid w:val="4684340C"/>
    <w:rsid w:val="46EF31A2"/>
    <w:rsid w:val="46FD2748"/>
    <w:rsid w:val="47012579"/>
    <w:rsid w:val="471C7B2B"/>
    <w:rsid w:val="47305F1E"/>
    <w:rsid w:val="47620911"/>
    <w:rsid w:val="478E60F5"/>
    <w:rsid w:val="47AB2316"/>
    <w:rsid w:val="47AB4640"/>
    <w:rsid w:val="47CF6255"/>
    <w:rsid w:val="480616FD"/>
    <w:rsid w:val="48433403"/>
    <w:rsid w:val="484F614E"/>
    <w:rsid w:val="48505878"/>
    <w:rsid w:val="485322F5"/>
    <w:rsid w:val="48613B45"/>
    <w:rsid w:val="48821C70"/>
    <w:rsid w:val="48EF63A1"/>
    <w:rsid w:val="491144DB"/>
    <w:rsid w:val="4925577D"/>
    <w:rsid w:val="49696695"/>
    <w:rsid w:val="499874F5"/>
    <w:rsid w:val="499D3530"/>
    <w:rsid w:val="49B70777"/>
    <w:rsid w:val="49C055AA"/>
    <w:rsid w:val="49D02256"/>
    <w:rsid w:val="49F620DD"/>
    <w:rsid w:val="4A0018FF"/>
    <w:rsid w:val="4A1564EC"/>
    <w:rsid w:val="4A47147E"/>
    <w:rsid w:val="4A76662F"/>
    <w:rsid w:val="4A775BB2"/>
    <w:rsid w:val="4A8B4764"/>
    <w:rsid w:val="4ABC6E60"/>
    <w:rsid w:val="4AC108A0"/>
    <w:rsid w:val="4AFE1C6B"/>
    <w:rsid w:val="4B0D008B"/>
    <w:rsid w:val="4B214D25"/>
    <w:rsid w:val="4B513410"/>
    <w:rsid w:val="4BCB187C"/>
    <w:rsid w:val="4BD36878"/>
    <w:rsid w:val="4C3119A3"/>
    <w:rsid w:val="4C395165"/>
    <w:rsid w:val="4C852EA8"/>
    <w:rsid w:val="4C8A1CE8"/>
    <w:rsid w:val="4CA239B3"/>
    <w:rsid w:val="4CDD24FB"/>
    <w:rsid w:val="4D147532"/>
    <w:rsid w:val="4D165DFB"/>
    <w:rsid w:val="4D4C0D43"/>
    <w:rsid w:val="4DBF3BFA"/>
    <w:rsid w:val="4E60232A"/>
    <w:rsid w:val="4EA90164"/>
    <w:rsid w:val="4F5D12B1"/>
    <w:rsid w:val="4F69282C"/>
    <w:rsid w:val="4F8F44BB"/>
    <w:rsid w:val="4FD41932"/>
    <w:rsid w:val="4FF67E35"/>
    <w:rsid w:val="50035F03"/>
    <w:rsid w:val="500400AB"/>
    <w:rsid w:val="50941C64"/>
    <w:rsid w:val="509B7039"/>
    <w:rsid w:val="50B3609A"/>
    <w:rsid w:val="50E2493A"/>
    <w:rsid w:val="51604DA4"/>
    <w:rsid w:val="51615B09"/>
    <w:rsid w:val="516A34B6"/>
    <w:rsid w:val="51AE6258"/>
    <w:rsid w:val="51C67F23"/>
    <w:rsid w:val="51CA1119"/>
    <w:rsid w:val="51CC0CC2"/>
    <w:rsid w:val="520F73AE"/>
    <w:rsid w:val="52107B9C"/>
    <w:rsid w:val="52B172F3"/>
    <w:rsid w:val="532133EE"/>
    <w:rsid w:val="5387753F"/>
    <w:rsid w:val="53C65594"/>
    <w:rsid w:val="53F33AD0"/>
    <w:rsid w:val="54190292"/>
    <w:rsid w:val="54256608"/>
    <w:rsid w:val="544A6187"/>
    <w:rsid w:val="544F364F"/>
    <w:rsid w:val="545E33E9"/>
    <w:rsid w:val="54624FC8"/>
    <w:rsid w:val="549005D5"/>
    <w:rsid w:val="54985766"/>
    <w:rsid w:val="54C667E6"/>
    <w:rsid w:val="54EC3772"/>
    <w:rsid w:val="54F57876"/>
    <w:rsid w:val="55155A37"/>
    <w:rsid w:val="551E7B49"/>
    <w:rsid w:val="5542088E"/>
    <w:rsid w:val="559417D4"/>
    <w:rsid w:val="55EA7E3A"/>
    <w:rsid w:val="55EF07EC"/>
    <w:rsid w:val="55FE3436"/>
    <w:rsid w:val="56051207"/>
    <w:rsid w:val="56412B3C"/>
    <w:rsid w:val="5670455D"/>
    <w:rsid w:val="567A7C22"/>
    <w:rsid w:val="568C5F0B"/>
    <w:rsid w:val="56956B7B"/>
    <w:rsid w:val="569A5EFC"/>
    <w:rsid w:val="56B10B27"/>
    <w:rsid w:val="56C05B08"/>
    <w:rsid w:val="56D83576"/>
    <w:rsid w:val="56F01353"/>
    <w:rsid w:val="5727673F"/>
    <w:rsid w:val="574969CF"/>
    <w:rsid w:val="57862549"/>
    <w:rsid w:val="57A146C5"/>
    <w:rsid w:val="57B005B4"/>
    <w:rsid w:val="57C447FB"/>
    <w:rsid w:val="57D3311F"/>
    <w:rsid w:val="57E86370"/>
    <w:rsid w:val="58191B4D"/>
    <w:rsid w:val="581D3175"/>
    <w:rsid w:val="581F5571"/>
    <w:rsid w:val="58685C79"/>
    <w:rsid w:val="58704EB2"/>
    <w:rsid w:val="58730EC9"/>
    <w:rsid w:val="58C9467E"/>
    <w:rsid w:val="58D84655"/>
    <w:rsid w:val="58F345DF"/>
    <w:rsid w:val="590E2BB1"/>
    <w:rsid w:val="59777780"/>
    <w:rsid w:val="59832145"/>
    <w:rsid w:val="59B340C2"/>
    <w:rsid w:val="59CB4DD7"/>
    <w:rsid w:val="59D60163"/>
    <w:rsid w:val="59EA0A24"/>
    <w:rsid w:val="59EF2E1F"/>
    <w:rsid w:val="5A024F0B"/>
    <w:rsid w:val="5A1D0BAB"/>
    <w:rsid w:val="5A3C11AF"/>
    <w:rsid w:val="5A5127FF"/>
    <w:rsid w:val="5AAA6E9D"/>
    <w:rsid w:val="5ADC4A88"/>
    <w:rsid w:val="5AEB4F76"/>
    <w:rsid w:val="5B215C0B"/>
    <w:rsid w:val="5B6D7E77"/>
    <w:rsid w:val="5B8D607C"/>
    <w:rsid w:val="5B8F2366"/>
    <w:rsid w:val="5BAC2D16"/>
    <w:rsid w:val="5BBF45ED"/>
    <w:rsid w:val="5BD116C1"/>
    <w:rsid w:val="5BFE665A"/>
    <w:rsid w:val="5C416937"/>
    <w:rsid w:val="5C822195"/>
    <w:rsid w:val="5C906770"/>
    <w:rsid w:val="5C967965"/>
    <w:rsid w:val="5CB510A2"/>
    <w:rsid w:val="5D3E4715"/>
    <w:rsid w:val="5D637E83"/>
    <w:rsid w:val="5D667DE8"/>
    <w:rsid w:val="5D7730DC"/>
    <w:rsid w:val="5DFD4990"/>
    <w:rsid w:val="5E0569EA"/>
    <w:rsid w:val="5E401701"/>
    <w:rsid w:val="5E5567FD"/>
    <w:rsid w:val="5E637D27"/>
    <w:rsid w:val="5EAA793B"/>
    <w:rsid w:val="5EBC648F"/>
    <w:rsid w:val="5ED21BA5"/>
    <w:rsid w:val="5F020826"/>
    <w:rsid w:val="5F074DE3"/>
    <w:rsid w:val="5F1A57D8"/>
    <w:rsid w:val="5F2314EF"/>
    <w:rsid w:val="5F470249"/>
    <w:rsid w:val="5F58246C"/>
    <w:rsid w:val="5F66284A"/>
    <w:rsid w:val="5F7D4106"/>
    <w:rsid w:val="5F934840"/>
    <w:rsid w:val="5FA468FF"/>
    <w:rsid w:val="5FAA7293"/>
    <w:rsid w:val="5FB2467E"/>
    <w:rsid w:val="600C22BB"/>
    <w:rsid w:val="601442DC"/>
    <w:rsid w:val="60266261"/>
    <w:rsid w:val="604844D7"/>
    <w:rsid w:val="60821B17"/>
    <w:rsid w:val="60E63698"/>
    <w:rsid w:val="60ED22E2"/>
    <w:rsid w:val="612369A7"/>
    <w:rsid w:val="61297371"/>
    <w:rsid w:val="61326D08"/>
    <w:rsid w:val="614F0B2E"/>
    <w:rsid w:val="6165224D"/>
    <w:rsid w:val="616C3B1A"/>
    <w:rsid w:val="61723E87"/>
    <w:rsid w:val="61725B0D"/>
    <w:rsid w:val="6183670A"/>
    <w:rsid w:val="61891832"/>
    <w:rsid w:val="61942AFA"/>
    <w:rsid w:val="61A75497"/>
    <w:rsid w:val="61DF431C"/>
    <w:rsid w:val="623316B1"/>
    <w:rsid w:val="62B70156"/>
    <w:rsid w:val="62ED3DFD"/>
    <w:rsid w:val="631447DF"/>
    <w:rsid w:val="63464FC4"/>
    <w:rsid w:val="634C7EEE"/>
    <w:rsid w:val="63A33FC8"/>
    <w:rsid w:val="63B87371"/>
    <w:rsid w:val="63C65024"/>
    <w:rsid w:val="63FE1F6D"/>
    <w:rsid w:val="6445097F"/>
    <w:rsid w:val="645F5B14"/>
    <w:rsid w:val="646A4CA6"/>
    <w:rsid w:val="64840B83"/>
    <w:rsid w:val="64AE359D"/>
    <w:rsid w:val="64C61D0F"/>
    <w:rsid w:val="6588268E"/>
    <w:rsid w:val="65C761E6"/>
    <w:rsid w:val="65CD1E6A"/>
    <w:rsid w:val="65E418EC"/>
    <w:rsid w:val="66805B1C"/>
    <w:rsid w:val="66AC7339"/>
    <w:rsid w:val="66CE075E"/>
    <w:rsid w:val="6727750B"/>
    <w:rsid w:val="672D6CDE"/>
    <w:rsid w:val="67366B66"/>
    <w:rsid w:val="675504C6"/>
    <w:rsid w:val="676569E9"/>
    <w:rsid w:val="67C47B4C"/>
    <w:rsid w:val="68206456"/>
    <w:rsid w:val="682C5FFB"/>
    <w:rsid w:val="687046C3"/>
    <w:rsid w:val="688B1FFD"/>
    <w:rsid w:val="689C6E17"/>
    <w:rsid w:val="68E735B7"/>
    <w:rsid w:val="697F6514"/>
    <w:rsid w:val="69A372D7"/>
    <w:rsid w:val="69A77E96"/>
    <w:rsid w:val="69C05466"/>
    <w:rsid w:val="69E75941"/>
    <w:rsid w:val="6A092C8E"/>
    <w:rsid w:val="6A3429CA"/>
    <w:rsid w:val="6A651F66"/>
    <w:rsid w:val="6A8C30EC"/>
    <w:rsid w:val="6A993B3F"/>
    <w:rsid w:val="6A9B2A70"/>
    <w:rsid w:val="6AA73B0B"/>
    <w:rsid w:val="6ABC463F"/>
    <w:rsid w:val="6AC361D1"/>
    <w:rsid w:val="6B1E55F6"/>
    <w:rsid w:val="6B2200FE"/>
    <w:rsid w:val="6B2A5FB4"/>
    <w:rsid w:val="6B472CFB"/>
    <w:rsid w:val="6B4B6C5D"/>
    <w:rsid w:val="6B671D87"/>
    <w:rsid w:val="6B6B4A0E"/>
    <w:rsid w:val="6B893681"/>
    <w:rsid w:val="6B8D69BD"/>
    <w:rsid w:val="6BA9156F"/>
    <w:rsid w:val="6BD47911"/>
    <w:rsid w:val="6BE879F8"/>
    <w:rsid w:val="6BFB3F36"/>
    <w:rsid w:val="6C394364"/>
    <w:rsid w:val="6C421475"/>
    <w:rsid w:val="6C4C3D61"/>
    <w:rsid w:val="6C7C6032"/>
    <w:rsid w:val="6C8D3117"/>
    <w:rsid w:val="6CBF2A2F"/>
    <w:rsid w:val="6CD36F89"/>
    <w:rsid w:val="6CE70DE8"/>
    <w:rsid w:val="6CE97EC6"/>
    <w:rsid w:val="6D263486"/>
    <w:rsid w:val="6D5762E5"/>
    <w:rsid w:val="6D8A79F8"/>
    <w:rsid w:val="6E0D3DB8"/>
    <w:rsid w:val="6E2E629D"/>
    <w:rsid w:val="6E456826"/>
    <w:rsid w:val="6E5C3D2F"/>
    <w:rsid w:val="6E707917"/>
    <w:rsid w:val="6E961CF3"/>
    <w:rsid w:val="6E977186"/>
    <w:rsid w:val="6ED0194D"/>
    <w:rsid w:val="6EE557FD"/>
    <w:rsid w:val="6F29785C"/>
    <w:rsid w:val="6F4B240A"/>
    <w:rsid w:val="6F962D3F"/>
    <w:rsid w:val="6FBD14A6"/>
    <w:rsid w:val="6FBF76BB"/>
    <w:rsid w:val="6FD836F6"/>
    <w:rsid w:val="6FF22BF9"/>
    <w:rsid w:val="700F3222"/>
    <w:rsid w:val="7023376D"/>
    <w:rsid w:val="703927ED"/>
    <w:rsid w:val="70AF2232"/>
    <w:rsid w:val="70F17E8D"/>
    <w:rsid w:val="71243A71"/>
    <w:rsid w:val="7172245F"/>
    <w:rsid w:val="72AD5BD4"/>
    <w:rsid w:val="72B80B90"/>
    <w:rsid w:val="72C3299D"/>
    <w:rsid w:val="72F95F6A"/>
    <w:rsid w:val="73224396"/>
    <w:rsid w:val="733A5EB7"/>
    <w:rsid w:val="733E77F9"/>
    <w:rsid w:val="735C5768"/>
    <w:rsid w:val="736A556F"/>
    <w:rsid w:val="739671E9"/>
    <w:rsid w:val="73C419B8"/>
    <w:rsid w:val="73E125D4"/>
    <w:rsid w:val="73EC6684"/>
    <w:rsid w:val="740E1E39"/>
    <w:rsid w:val="74395D63"/>
    <w:rsid w:val="749A178C"/>
    <w:rsid w:val="750353E5"/>
    <w:rsid w:val="752F296E"/>
    <w:rsid w:val="754040BA"/>
    <w:rsid w:val="757F27BA"/>
    <w:rsid w:val="75C061B5"/>
    <w:rsid w:val="760077F3"/>
    <w:rsid w:val="76126FBB"/>
    <w:rsid w:val="763616BC"/>
    <w:rsid w:val="76370356"/>
    <w:rsid w:val="765D589C"/>
    <w:rsid w:val="76DD76C4"/>
    <w:rsid w:val="771752A0"/>
    <w:rsid w:val="7785114E"/>
    <w:rsid w:val="779163C8"/>
    <w:rsid w:val="77974EB1"/>
    <w:rsid w:val="77D22DC6"/>
    <w:rsid w:val="77EC1041"/>
    <w:rsid w:val="78112E63"/>
    <w:rsid w:val="781936F8"/>
    <w:rsid w:val="78214D60"/>
    <w:rsid w:val="788656F2"/>
    <w:rsid w:val="78A10CFE"/>
    <w:rsid w:val="78FA7C5C"/>
    <w:rsid w:val="79036FBC"/>
    <w:rsid w:val="798D39D9"/>
    <w:rsid w:val="79A25826"/>
    <w:rsid w:val="79B0379E"/>
    <w:rsid w:val="79BA4051"/>
    <w:rsid w:val="79CF0AB4"/>
    <w:rsid w:val="79DC486A"/>
    <w:rsid w:val="79E537E8"/>
    <w:rsid w:val="79FE1D37"/>
    <w:rsid w:val="79FE4A6D"/>
    <w:rsid w:val="7A1A780C"/>
    <w:rsid w:val="7A611080"/>
    <w:rsid w:val="7AE61531"/>
    <w:rsid w:val="7B1173D3"/>
    <w:rsid w:val="7B17032A"/>
    <w:rsid w:val="7B5716CC"/>
    <w:rsid w:val="7B6B2367"/>
    <w:rsid w:val="7BB62F08"/>
    <w:rsid w:val="7BCC7620"/>
    <w:rsid w:val="7C4C4820"/>
    <w:rsid w:val="7C760A9D"/>
    <w:rsid w:val="7CBE5759"/>
    <w:rsid w:val="7CD1064D"/>
    <w:rsid w:val="7D0C468D"/>
    <w:rsid w:val="7D414336"/>
    <w:rsid w:val="7D7D498E"/>
    <w:rsid w:val="7D870658"/>
    <w:rsid w:val="7DAE05D1"/>
    <w:rsid w:val="7DC1067D"/>
    <w:rsid w:val="7DC652EC"/>
    <w:rsid w:val="7DD04FE1"/>
    <w:rsid w:val="7DEB12F6"/>
    <w:rsid w:val="7DF00788"/>
    <w:rsid w:val="7E126A2D"/>
    <w:rsid w:val="7E886B63"/>
    <w:rsid w:val="7E925C60"/>
    <w:rsid w:val="7E94470B"/>
    <w:rsid w:val="7EB609CB"/>
    <w:rsid w:val="7EC05D86"/>
    <w:rsid w:val="7ED54A61"/>
    <w:rsid w:val="7F4213CD"/>
    <w:rsid w:val="7F655BD1"/>
    <w:rsid w:val="7F7559D5"/>
    <w:rsid w:val="7F7C6D59"/>
    <w:rsid w:val="7F874955"/>
    <w:rsid w:val="7FA35904"/>
    <w:rsid w:val="7FB91D53"/>
    <w:rsid w:val="7FC9028E"/>
    <w:rsid w:val="7FD74399"/>
    <w:rsid w:val="7FDC62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2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link w:val="20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7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标题 2 字符"/>
    <w:basedOn w:val="13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6">
    <w:name w:val="标题 1 字符"/>
    <w:basedOn w:val="13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7">
    <w:name w:val="页眉 字符"/>
    <w:basedOn w:val="13"/>
    <w:link w:val="9"/>
    <w:qFormat/>
    <w:uiPriority w:val="99"/>
    <w:rPr>
      <w:sz w:val="18"/>
      <w:szCs w:val="18"/>
    </w:rPr>
  </w:style>
  <w:style w:type="character" w:customStyle="1" w:styleId="18">
    <w:name w:val="页脚 字符"/>
    <w:basedOn w:val="13"/>
    <w:link w:val="8"/>
    <w:qFormat/>
    <w:uiPriority w:val="99"/>
    <w:rPr>
      <w:sz w:val="18"/>
      <w:szCs w:val="18"/>
    </w:rPr>
  </w:style>
  <w:style w:type="character" w:customStyle="1" w:styleId="19">
    <w:name w:val="批注框文本 字符"/>
    <w:basedOn w:val="13"/>
    <w:link w:val="7"/>
    <w:semiHidden/>
    <w:qFormat/>
    <w:uiPriority w:val="99"/>
    <w:rPr>
      <w:kern w:val="2"/>
      <w:sz w:val="18"/>
      <w:szCs w:val="18"/>
    </w:rPr>
  </w:style>
  <w:style w:type="character" w:customStyle="1" w:styleId="20">
    <w:name w:val="文档结构图 字符"/>
    <w:basedOn w:val="13"/>
    <w:link w:val="6"/>
    <w:semiHidden/>
    <w:qFormat/>
    <w:uiPriority w:val="99"/>
    <w:rPr>
      <w:rFonts w:ascii="宋体" w:eastAsia="宋体"/>
      <w:kern w:val="2"/>
      <w:sz w:val="18"/>
      <w:szCs w:val="18"/>
    </w:rPr>
  </w:style>
  <w:style w:type="character" w:customStyle="1" w:styleId="21">
    <w:name w:val="标题 3 字符"/>
    <w:basedOn w:val="13"/>
    <w:link w:val="4"/>
    <w:qFormat/>
    <w:uiPriority w:val="9"/>
    <w:rPr>
      <w:b/>
      <w:bCs/>
      <w:kern w:val="2"/>
      <w:sz w:val="32"/>
      <w:szCs w:val="32"/>
    </w:rPr>
  </w:style>
  <w:style w:type="character" w:customStyle="1" w:styleId="22">
    <w:name w:val="标题 4 字符"/>
    <w:link w:val="5"/>
    <w:qFormat/>
    <w:uiPriority w:val="0"/>
    <w:rPr>
      <w:rFonts w:ascii="Arial" w:hAnsi="Arial" w:eastAsia="黑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7ADBE6-4C5F-42BA-87AB-99FF2FE232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6</Pages>
  <Words>743</Words>
  <Characters>1492</Characters>
  <Lines>14</Lines>
  <Paragraphs>3</Paragraphs>
  <TotalTime>0</TotalTime>
  <ScaleCrop>false</ScaleCrop>
  <LinksUpToDate>false</LinksUpToDate>
  <CharactersWithSpaces>1569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2019-07-17T04:00:00Z</dcterms:created>
  <dc:creator>wong jiemy</dc:creator>
  <cp:lastModifiedBy>18566931991</cp:lastModifiedBy>
  <cp:lastPrinted>2020-06-29T07:08:00Z</cp:lastPrinted>
  <dcterms:modified xsi:type="dcterms:W3CDTF">2025-04-08T08:54:32Z</dcterms:modified>
  <cp:revision>473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A4FD475D75F84678BA077C9B92585BCF</vt:lpwstr>
  </property>
  <property fmtid="{D5CDD505-2E9C-101B-9397-08002B2CF9AE}" pid="4" name="KSOTemplateDocerSaveRecord">
    <vt:lpwstr>eyJoZGlkIjoiY2RhOGIwZmJiNDg0MzFjMTBiYjQ0ZjNjYTg2Y2MzMmMiLCJ1c2VySWQiOiI5MDYyMDgyNTcifQ==</vt:lpwstr>
  </property>
</Properties>
</file>