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9423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6AB2C998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LBT-T300-WB5G03</w:t>
      </w:r>
    </w:p>
    <w:p w14:paraId="67ECC5FA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0173E808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56993713">
      <w:pPr>
        <w:jc w:val="center"/>
        <w:rPr>
          <w:rFonts w:ascii="微软雅黑" w:hAnsi="微软雅黑" w:eastAsia="微软雅黑" w:cs="微软雅黑"/>
        </w:rPr>
      </w:pPr>
    </w:p>
    <w:p w14:paraId="4EE2A846">
      <w:pPr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inline distT="0" distB="0" distL="0" distR="0">
            <wp:extent cx="2236470" cy="392430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801" cy="39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5899">
      <w:pPr>
        <w:rPr>
          <w:rFonts w:ascii="微软雅黑" w:hAnsi="微软雅黑" w:eastAsia="微软雅黑" w:cs="微软雅黑"/>
          <w:b/>
          <w:bCs/>
        </w:rPr>
      </w:pPr>
    </w:p>
    <w:p w14:paraId="0679D741">
      <w:pPr>
        <w:rPr>
          <w:rFonts w:ascii="微软雅黑" w:hAnsi="微软雅黑" w:eastAsia="微软雅黑" w:cs="微软雅黑"/>
          <w:b/>
          <w:bCs/>
        </w:rPr>
      </w:pPr>
    </w:p>
    <w:p w14:paraId="0B437AC9">
      <w:pPr>
        <w:rPr>
          <w:rFonts w:ascii="微软雅黑" w:hAnsi="微软雅黑" w:eastAsia="微软雅黑" w:cs="微软雅黑"/>
          <w:b/>
          <w:bCs/>
        </w:rPr>
      </w:pPr>
    </w:p>
    <w:p w14:paraId="36CA1DE7">
      <w:pPr>
        <w:rPr>
          <w:rFonts w:ascii="微软雅黑" w:hAnsi="微软雅黑" w:eastAsia="微软雅黑" w:cs="微软雅黑"/>
          <w:b/>
          <w:bCs/>
        </w:rPr>
      </w:pPr>
    </w:p>
    <w:p w14:paraId="02E9F93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65099135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3B14983D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eastAsia="zh-CN"/>
        </w:rPr>
        <w:t>力必拓</w:t>
      </w:r>
    </w:p>
    <w:p w14:paraId="202141E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36EA7B1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C81B77D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eastAsia="zh-CN"/>
        </w:rPr>
        <w:t>LBT-T300-WB5G03</w:t>
      </w:r>
    </w:p>
    <w:p w14:paraId="776919D6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</w:p>
    <w:p w14:paraId="161128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B468148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4ADA668C"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  <w:bookmarkStart w:id="4" w:name="_GoBack"/>
      <w:bookmarkEnd w:id="4"/>
      <w:r>
        <w:rPr>
          <w:rFonts w:hint="eastAsia" w:ascii="微软雅黑" w:hAnsi="微软雅黑" w:eastAsia="微软雅黑" w:cs="微软雅黑"/>
          <w:lang w:eastAsia="zh-CN"/>
        </w:rPr>
        <w:t>LBT-T300-WB5G03</w:t>
      </w:r>
      <w:r>
        <w:rPr>
          <w:rFonts w:hint="eastAsia" w:ascii="微软雅黑" w:hAnsi="微软雅黑" w:eastAsia="微软雅黑" w:cs="微软雅黑"/>
        </w:rPr>
        <w:t>是一款高性能、高速率的室外远距离无线网桥，它具有传输距离远，穿透能力强，防干扰能力强等特点。</w:t>
      </w:r>
    </w:p>
    <w:p w14:paraId="379CD5F6">
      <w:pPr>
        <w:pStyle w:val="14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690E00FA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内置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</w:rPr>
        <w:t>dBi定向天线，可满足</w:t>
      </w:r>
      <w:r>
        <w:rPr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</w:rPr>
        <w:t>KM内无线传输，可实现点对点，点对多点的室外覆盖和应用。</w:t>
      </w:r>
    </w:p>
    <w:p w14:paraId="6F870814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bookmarkStart w:id="0" w:name="_Hlk160650501"/>
      <w:r>
        <w:rPr>
          <w:rFonts w:hint="eastAsia" w:ascii="微软雅黑" w:hAnsi="微软雅黑" w:eastAsia="微软雅黑" w:cs="微软雅黑"/>
        </w:rPr>
        <w:t>同时支持</w:t>
      </w:r>
      <w:r>
        <w:rPr>
          <w:rFonts w:hint="eastAsia" w:ascii="微软雅黑" w:hAnsi="微软雅黑" w:eastAsia="微软雅黑" w:cs="微软雅黑"/>
          <w:lang w:val="en-US" w:eastAsia="zh-CN"/>
        </w:rPr>
        <w:t>12</w:t>
      </w:r>
      <w:r>
        <w:rPr>
          <w:rFonts w:ascii="微软雅黑" w:hAnsi="微软雅黑" w:eastAsia="微软雅黑" w:cs="微软雅黑"/>
        </w:rPr>
        <w:t xml:space="preserve">V </w:t>
      </w:r>
      <w:r>
        <w:rPr>
          <w:rFonts w:hint="eastAsia" w:ascii="微软雅黑" w:hAnsi="微软雅黑" w:eastAsia="微软雅黑" w:cs="微软雅黑"/>
        </w:rPr>
        <w:t>PoE和DC</w:t>
      </w:r>
      <w:r>
        <w:rPr>
          <w:rFonts w:ascii="微软雅黑" w:hAnsi="微软雅黑" w:eastAsia="微软雅黑" w:cs="微软雅黑"/>
        </w:rPr>
        <w:t xml:space="preserve"> 12</w:t>
      </w:r>
      <w:r>
        <w:rPr>
          <w:rFonts w:hint="eastAsia" w:ascii="微软雅黑" w:hAnsi="微软雅黑" w:eastAsia="微软雅黑" w:cs="微软雅黑"/>
        </w:rPr>
        <w:t>V供电。可以定制I</w:t>
      </w:r>
      <w:r>
        <w:rPr>
          <w:rFonts w:ascii="微软雅黑" w:hAnsi="微软雅黑" w:eastAsia="微软雅黑" w:cs="微软雅黑"/>
        </w:rPr>
        <w:t>EEE802.3af</w:t>
      </w:r>
      <w:r>
        <w:rPr>
          <w:rFonts w:hint="eastAsia" w:ascii="微软雅黑" w:hAnsi="微软雅黑" w:eastAsia="微软雅黑" w:cs="微软雅黑"/>
        </w:rPr>
        <w:t>标准4</w:t>
      </w:r>
      <w:r>
        <w:rPr>
          <w:rFonts w:ascii="微软雅黑" w:hAnsi="微软雅黑" w:eastAsia="微软雅黑" w:cs="微软雅黑"/>
        </w:rPr>
        <w:t>8</w:t>
      </w:r>
      <w:r>
        <w:rPr>
          <w:rFonts w:hint="eastAsia" w:ascii="微软雅黑" w:hAnsi="微软雅黑" w:eastAsia="微软雅黑" w:cs="微软雅黑"/>
        </w:rPr>
        <w:t>V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</w:rPr>
        <w:t>PoE版本。</w:t>
      </w:r>
    </w:p>
    <w:p w14:paraId="2C8B0BB2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支持智能信道分析、自动最优信道选择，最高速率</w:t>
      </w:r>
      <w:r>
        <w:rPr>
          <w:rFonts w:ascii="微软雅黑" w:hAnsi="微软雅黑" w:eastAsia="微软雅黑" w:cs="微软雅黑"/>
        </w:rPr>
        <w:t>867</w:t>
      </w:r>
      <w:r>
        <w:rPr>
          <w:rFonts w:hint="eastAsia" w:ascii="微软雅黑" w:hAnsi="微软雅黑" w:eastAsia="微软雅黑" w:cs="微软雅黑"/>
        </w:rPr>
        <w:t>Mbps。</w:t>
      </w:r>
    </w:p>
    <w:p w14:paraId="6D4C84D4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产品支持万能中继模式和AP模式,用户应用场景更加广泛。</w:t>
      </w:r>
    </w:p>
    <w:p w14:paraId="653EE337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支持一键配对。</w:t>
      </w:r>
    </w:p>
    <w:bookmarkEnd w:id="0"/>
    <w:p w14:paraId="05ED0401">
      <w:pPr>
        <w:rPr>
          <w:rFonts w:hint="eastAsia" w:ascii="微软雅黑" w:hAnsi="微软雅黑" w:eastAsia="微软雅黑" w:cs="微软雅黑"/>
        </w:rPr>
      </w:pPr>
    </w:p>
    <w:p w14:paraId="1686C5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1855"/>
        <w:gridCol w:w="1417"/>
        <w:gridCol w:w="1557"/>
        <w:gridCol w:w="1559"/>
        <w:gridCol w:w="1662"/>
      </w:tblGrid>
      <w:tr w14:paraId="1E5D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B4E8555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07E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699A2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C944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  <w:t>LBT-T300-WB5G03</w:t>
            </w:r>
          </w:p>
        </w:tc>
      </w:tr>
      <w:tr w14:paraId="463C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453C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FB9E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QCA9563+QCA9886+QCA8334</w:t>
            </w:r>
          </w:p>
        </w:tc>
      </w:tr>
      <w:tr w14:paraId="1720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06B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4DBC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52C7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35B5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3224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128MB</w:t>
            </w:r>
          </w:p>
        </w:tc>
      </w:tr>
      <w:tr w14:paraId="4178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60FE1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5GHz工作频段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01B48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3879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9167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WIFI传输协议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F284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/ac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wave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14:paraId="2D6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2C3C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最高速率 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BC85A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867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Mbps</w:t>
            </w:r>
          </w:p>
        </w:tc>
      </w:tr>
      <w:tr w14:paraId="10D7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D488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天线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E45D2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内置1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dBi定向平板天线</w:t>
            </w:r>
          </w:p>
        </w:tc>
      </w:tr>
      <w:tr w14:paraId="1EEC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57B32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5GHz无线功率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4036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3893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4EEE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E1CE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70BC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65C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97FED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DA32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9EDC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3015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576CF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FB9A5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EC2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102A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DD32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A6C5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B120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FA13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95D0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7C22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AB9C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7517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E361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E496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3CD7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E132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AEF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7F4F5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5D27B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A0AC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C1FA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8104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056B3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9B2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E999C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77997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8238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6F69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ADBEF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83DC9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431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7E58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GHz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接收灵敏度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8CAB8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D4B2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A2E8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8C75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33E1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B1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63D22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F4295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3400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C40A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A41E2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EE397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CD5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85D38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D31E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FDE1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8895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914F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6ED9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F3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406DB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97EB7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0B08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23B9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5AB7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F94F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957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A3812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E5F19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1183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B26BC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9E70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073CC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7A1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DF992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1C23E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9B11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C130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2D28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B4515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18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17725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EVM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899772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802.11AC_MCS9: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≤-32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>dB</w:t>
            </w:r>
          </w:p>
        </w:tc>
      </w:tr>
      <w:tr w14:paraId="318A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BCCF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42D24F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4272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788BC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8013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1个10/100/1000M自适应WAN口，支持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 非标POE供电</w:t>
            </w:r>
          </w:p>
        </w:tc>
      </w:tr>
      <w:tr w14:paraId="6C5C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8F463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4B691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1个10/100/1000M自适应LAN口</w:t>
            </w:r>
          </w:p>
        </w:tc>
      </w:tr>
      <w:tr w14:paraId="2199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88B2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供电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E057EE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V，DC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12V</w:t>
            </w:r>
          </w:p>
        </w:tc>
      </w:tr>
      <w:tr w14:paraId="6572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A9319">
            <w:pP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9DEB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&lt; 1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 w14:paraId="5861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9A7B9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Rest按键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84D16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长按10秒恢复出厂默认配置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短按1秒发起配对</w:t>
            </w:r>
          </w:p>
        </w:tc>
      </w:tr>
      <w:tr w14:paraId="1BA8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C44AC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滑动开关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76ABC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一键设定主从</w:t>
            </w:r>
          </w:p>
        </w:tc>
      </w:tr>
      <w:tr w14:paraId="1CC4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EF06C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状态指示灯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E3D73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SYS 灯，WAN口灯，LAN口灯，5G WIFI灯，信号灯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E4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69C9D6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0ED5C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168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42.5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5870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76A991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3DDCB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0.28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3A47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0DDF7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4FD916">
            <w:pPr>
              <w:autoSpaceDE w:val="0"/>
              <w:autoSpaceDN w:val="0"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正常工作温度:-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0°C to 55°C；存贮温度: -40°C to 70°C；湿度：5％～95％（无凝结）</w:t>
            </w:r>
          </w:p>
        </w:tc>
      </w:tr>
      <w:tr w14:paraId="2B43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E4C0C4">
            <w:pP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4141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IP65</w:t>
            </w:r>
          </w:p>
        </w:tc>
      </w:tr>
      <w:tr w14:paraId="0735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10880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FCA0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-6K</w:t>
            </w:r>
          </w:p>
        </w:tc>
      </w:tr>
      <w:tr w14:paraId="0532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BF16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39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94D9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</w:t>
            </w:r>
          </w:p>
        </w:tc>
      </w:tr>
    </w:tbl>
    <w:p w14:paraId="6D77379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p w14:paraId="4F41138B"/>
    <w:tbl>
      <w:tblPr>
        <w:tblStyle w:val="11"/>
        <w:tblW w:w="99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8089"/>
      </w:tblGrid>
      <w:tr w14:paraId="44E6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08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状态显示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显示工作模式、网络拓扑、信号强度、CPU/内存使用率、实时流量速率、设备描述</w:t>
            </w:r>
          </w:p>
        </w:tc>
      </w:tr>
      <w:tr w14:paraId="0EEC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C8E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内网信息、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无线信息、桥接信息、外网信息（网关 / WISP）</w:t>
            </w:r>
          </w:p>
        </w:tc>
      </w:tr>
      <w:tr w14:paraId="3EB3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09C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工作模式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AP模式、桥接模式、WISP模式、网关模式</w:t>
            </w:r>
          </w:p>
        </w:tc>
      </w:tr>
      <w:tr w14:paraId="5E6E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A3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CPE管理（AP/桥接模式）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基于私有协议GHCP的网桥自管理功能</w:t>
            </w:r>
          </w:p>
        </w:tc>
      </w:tr>
      <w:tr w14:paraId="5AC1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E01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无线设置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SSID广播、隐藏 SSID、选择信道、加密方式（NONE、WPA/WPA2PSK-AES）、</w:t>
            </w:r>
          </w:p>
          <w:p w14:paraId="7028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限制最大接入数（0-64）、支持虚拟AP（2个）</w:t>
            </w:r>
          </w:p>
        </w:tc>
      </w:tr>
      <w:tr w14:paraId="73F2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BF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国家代码、用户隔离、DFS、Radio 模式（2×2 MIMO/SISO）</w:t>
            </w:r>
          </w:p>
        </w:tc>
      </w:tr>
      <w:tr w14:paraId="127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6E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MAC访问控制:支持黑名单 / 白名单模式，限制特定 MAC 地址接入 WiFi</w:t>
            </w:r>
          </w:p>
        </w:tc>
      </w:tr>
      <w:tr w14:paraId="61B8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703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0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定时关闭</w:t>
            </w:r>
          </w:p>
        </w:tc>
      </w:tr>
      <w:tr w14:paraId="77F3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334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锁定 BSSID、自动重启策略（看门狗机制）</w:t>
            </w:r>
          </w:p>
        </w:tc>
      </w:tr>
      <w:tr w14:paraId="5CA0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C6BC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安全中心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网站过滤</w:t>
            </w:r>
          </w:p>
        </w:tc>
      </w:tr>
      <w:tr w14:paraId="01C8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59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IP地址过滤</w:t>
            </w:r>
          </w:p>
        </w:tc>
      </w:tr>
      <w:tr w14:paraId="5F02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A5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MAC地址过滤</w:t>
            </w:r>
          </w:p>
        </w:tc>
      </w:tr>
      <w:tr w14:paraId="72FB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5C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端口映射</w:t>
            </w:r>
          </w:p>
        </w:tc>
      </w:tr>
      <w:tr w14:paraId="0AEC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3ED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DMZ</w:t>
            </w:r>
          </w:p>
        </w:tc>
      </w:tr>
      <w:tr w14:paraId="67D1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04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网络设置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IPv4/IPv6</w:t>
            </w:r>
          </w:p>
        </w:tc>
      </w:tr>
      <w:tr w14:paraId="1381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8C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网口设置</w:t>
            </w:r>
          </w:p>
        </w:tc>
      </w:tr>
      <w:tr w14:paraId="0D26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E8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Ping</w:t>
            </w:r>
          </w:p>
        </w:tc>
      </w:tr>
      <w:tr w14:paraId="0639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66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路由跟踪</w:t>
            </w:r>
          </w:p>
        </w:tc>
      </w:tr>
      <w:tr w14:paraId="575C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6E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LLDP 设置</w:t>
            </w:r>
          </w:p>
        </w:tc>
      </w:tr>
      <w:tr w14:paraId="0477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D8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云平台</w:t>
            </w:r>
          </w:p>
        </w:tc>
      </w:tr>
      <w:tr w14:paraId="41DE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9E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 DHCP:绑定 MAC 地址与固定 IP，支持 32 条规则</w:t>
            </w:r>
          </w:p>
        </w:tc>
      </w:tr>
      <w:tr w14:paraId="4244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DD7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远程登录、VPN （IPsec/PPTP/L2TP）</w:t>
            </w:r>
          </w:p>
        </w:tc>
      </w:tr>
      <w:tr w14:paraId="3366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76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静态路由:支持 16 条路由规则</w:t>
            </w:r>
          </w:p>
        </w:tc>
      </w:tr>
      <w:tr w14:paraId="5942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7FB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配置管理</w:t>
            </w:r>
          </w:p>
        </w:tc>
      </w:tr>
      <w:tr w14:paraId="2780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DF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定时重启</w:t>
            </w:r>
          </w:p>
        </w:tc>
      </w:tr>
      <w:tr w14:paraId="43C4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A3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固件升级</w:t>
            </w:r>
          </w:p>
        </w:tc>
      </w:tr>
      <w:tr w14:paraId="334A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F90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NTP 、手动与主机时间同步</w:t>
            </w:r>
          </w:p>
        </w:tc>
      </w:tr>
      <w:tr w14:paraId="622B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55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系统日志、远程日志</w:t>
            </w:r>
          </w:p>
        </w:tc>
      </w:tr>
      <w:tr w14:paraId="655D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94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HTTP、Telnet、SSH、SNMP</w:t>
            </w:r>
          </w:p>
        </w:tc>
      </w:tr>
      <w:tr w14:paraId="6031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9D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流控设置</w:t>
            </w:r>
          </w:p>
        </w:tc>
      </w:tr>
      <w:tr w14:paraId="4C7C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5E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时间组/IP组管理</w:t>
            </w:r>
          </w:p>
        </w:tc>
      </w:tr>
      <w:tr w14:paraId="1F49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716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DDNS设置</w:t>
            </w:r>
          </w:p>
        </w:tc>
      </w:tr>
    </w:tbl>
    <w:p w14:paraId="694E6A25"/>
    <w:p w14:paraId="44828EB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5FA98D1E">
      <w:pPr>
        <w:jc w:val="center"/>
      </w:pPr>
      <w:r>
        <w:drawing>
          <wp:inline distT="0" distB="0" distL="0" distR="0">
            <wp:extent cx="3108960" cy="234124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8686" cy="23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B02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044DDCD4">
      <w:pPr>
        <w:jc w:val="center"/>
      </w:pPr>
      <w:r>
        <w:drawing>
          <wp:inline distT="0" distB="0" distL="0" distR="0">
            <wp:extent cx="5880100" cy="4673600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2078" cy="467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343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天线规格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0"/>
        <w:gridCol w:w="5741"/>
      </w:tblGrid>
      <w:tr w14:paraId="553D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0E424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bookmarkStart w:id="1" w:name="_Hlk153391127"/>
            <w:r>
              <w:rPr>
                <w:rFonts w:hint="eastAsia" w:ascii="微软雅黑" w:hAnsi="微软雅黑" w:eastAsia="微软雅黑"/>
                <w:sz w:val="16"/>
                <w:szCs w:val="16"/>
              </w:rPr>
              <w:t>内置天线</w:t>
            </w:r>
          </w:p>
        </w:tc>
      </w:tr>
      <w:tr w14:paraId="1D1F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B75D5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工作频段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3D8C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005E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7974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增益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529D0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dBi </w:t>
            </w:r>
          </w:p>
        </w:tc>
      </w:tr>
      <w:tr w14:paraId="445A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9DFB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极化方式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874E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水平/垂直双极化</w:t>
            </w:r>
          </w:p>
        </w:tc>
      </w:tr>
      <w:tr w14:paraId="031D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24BC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交叉极化隔离度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27B3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27 dB</w:t>
            </w:r>
          </w:p>
        </w:tc>
      </w:tr>
      <w:tr w14:paraId="0351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9B05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最大驻波比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DD92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&lt;1.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8</w:t>
            </w:r>
          </w:p>
        </w:tc>
      </w:tr>
      <w:tr w14:paraId="1DCC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66A8D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水平波瓣角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9040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°  </w:t>
            </w:r>
          </w:p>
        </w:tc>
      </w:tr>
      <w:tr w14:paraId="6290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D40B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垂直波瓣角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7631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30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°  </w:t>
            </w:r>
          </w:p>
        </w:tc>
      </w:tr>
      <w:tr w14:paraId="710E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CC03F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水平极化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8270D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垂直极化</w:t>
            </w:r>
          </w:p>
        </w:tc>
      </w:tr>
      <w:tr w14:paraId="633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0EA595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119630" cy="2076450"/>
                  <wp:effectExtent l="0" t="0" r="0" b="0"/>
                  <wp:docPr id="1397318004" name="图片 1397318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18004" name="图片 13973180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15" cy="207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32DF4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090420" cy="2051050"/>
                  <wp:effectExtent l="0" t="0" r="508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99" cy="205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44226EC9"/>
    <w:p w14:paraId="0B219881">
      <w:pPr>
        <w:jc w:val="center"/>
      </w:pPr>
    </w:p>
    <w:p w14:paraId="3A1D72E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16CCEE9E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主机×1</w:t>
      </w:r>
      <w:r>
        <w:rPr>
          <w:rFonts w:ascii="微软雅黑" w:hAnsi="微软雅黑" w:eastAsia="微软雅黑" w:cs="微软雅黑"/>
        </w:rPr>
        <w:t xml:space="preserve">     </w:t>
      </w:r>
      <w:r>
        <w:rPr>
          <w:rFonts w:hint="eastAsia" w:ascii="微软雅黑" w:hAnsi="微软雅黑" w:eastAsia="微软雅黑" w:cs="微软雅黑"/>
        </w:rPr>
        <w:t>尼龙扎带×2</w:t>
      </w:r>
      <w:r>
        <w:rPr>
          <w:rFonts w:ascii="微软雅黑" w:hAnsi="微软雅黑" w:eastAsia="微软雅黑" w:cs="微软雅黑"/>
        </w:rPr>
        <w:t xml:space="preserve">     </w:t>
      </w:r>
      <w:bookmarkStart w:id="2" w:name="_Hlk160650403"/>
      <w:r>
        <w:rPr>
          <w:rFonts w:hint="eastAsia" w:ascii="微软雅黑" w:hAnsi="微软雅黑" w:eastAsia="微软雅黑" w:cs="微软雅黑"/>
          <w:lang w:val="en-US" w:eastAsia="zh-CN"/>
        </w:rPr>
        <w:t>12</w:t>
      </w:r>
      <w:r>
        <w:rPr>
          <w:rFonts w:hint="eastAsia" w:ascii="微软雅黑" w:hAnsi="微软雅黑" w:eastAsia="微软雅黑" w:cs="微软雅黑"/>
        </w:rPr>
        <w:t>V</w:t>
      </w:r>
      <w:r>
        <w:rPr>
          <w:rFonts w:ascii="微软雅黑" w:hAnsi="微软雅黑" w:eastAsia="微软雅黑" w:cs="微软雅黑"/>
        </w:rPr>
        <w:t xml:space="preserve"> </w:t>
      </w:r>
      <w:bookmarkEnd w:id="2"/>
      <w:r>
        <w:rPr>
          <w:rFonts w:hint="eastAsia" w:ascii="微软雅黑" w:hAnsi="微软雅黑" w:eastAsia="微软雅黑" w:cs="微软雅黑"/>
        </w:rPr>
        <w:t>PoE</w:t>
      </w:r>
      <w:r>
        <w:rPr>
          <w:rFonts w:hint="eastAsia" w:ascii="微软雅黑" w:hAnsi="微软雅黑" w:eastAsia="微软雅黑" w:cs="微软雅黑"/>
          <w:lang w:val="en-US" w:eastAsia="zh-CN"/>
        </w:rPr>
        <w:t>电源</w:t>
      </w:r>
      <w:r>
        <w:rPr>
          <w:rFonts w:hint="eastAsia" w:ascii="微软雅黑" w:hAnsi="微软雅黑" w:eastAsia="微软雅黑" w:cs="微软雅黑"/>
        </w:rPr>
        <w:t>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网线×1 </w:t>
      </w:r>
      <w:r>
        <w:rPr>
          <w:rFonts w:ascii="微软雅黑" w:hAnsi="微软雅黑" w:eastAsia="微软雅黑" w:cs="微软雅黑"/>
        </w:rPr>
        <w:t xml:space="preserve">  </w:t>
      </w:r>
      <w:r>
        <w:rPr>
          <w:rFonts w:hint="eastAsia" w:ascii="微软雅黑" w:hAnsi="微软雅黑" w:eastAsia="微软雅黑" w:cs="微软雅黑"/>
        </w:rPr>
        <w:t>说明书×1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合格证和保修卡×1</w:t>
      </w:r>
    </w:p>
    <w:p w14:paraId="2FB36EAC">
      <w:pPr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18968">
    <w:pPr>
      <w:pStyle w:val="8"/>
      <w:jc w:val="center"/>
    </w:pPr>
    <w:bookmarkStart w:id="3" w:name="OLE_LINK1"/>
    <w:r>
      <w:t>专注ODM的无线通讯解决方案厂商</w:t>
    </w:r>
    <w:r>
      <w:rPr>
        <w:rStyle w:val="22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JpvgRj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o9qZUb0AAADa&#10;AAAADwAAAGRycy9kb3ducmV2LnhtbEWPQWsCMRSE7wX/Q3gFL0vN6kHKavSwIAi22q7i+bF53Szd&#10;vGyTdNV/b4RCj8PMfMMs11fbiYF8aB0rmE5yEMS10y03Ck7HzcsriBCRNXaOScGNAqxXo6clFtpd&#10;+JOGKjYiQTgUqMDE2BdShtqQxTBxPXHyvpy3GJP0jdQeLwluOznL87m02HJaMNhTaaj+rn6tgrf3&#10;nyz72JV0qDZDVp738503qNT4eZovQES6xv/wX3urFczgcSXd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2plR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8793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8793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3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CE03">
    <w:pPr>
      <w:pStyle w:val="9"/>
      <w:pBdr>
        <w:bottom w:val="thinThickSmallGap" w:color="auto" w:sz="12" w:space="1"/>
      </w:pBdr>
      <w:ind w:firstLine="500" w:firstLineChars="200"/>
      <w:rPr>
        <w:sz w:val="25"/>
        <w:szCs w:val="2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57840"/>
    <w:multiLevelType w:val="multilevel"/>
    <w:tmpl w:val="0B457840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FhYmVmNGYzMmQwZDM4OGRjOGQ0OTUyZDlkODIifQ=="/>
  </w:docVars>
  <w:rsids>
    <w:rsidRoot w:val="00C73945"/>
    <w:rsid w:val="00006198"/>
    <w:rsid w:val="00016E21"/>
    <w:rsid w:val="0005264C"/>
    <w:rsid w:val="00057CDC"/>
    <w:rsid w:val="00062AFF"/>
    <w:rsid w:val="000677BA"/>
    <w:rsid w:val="000761D4"/>
    <w:rsid w:val="000844B1"/>
    <w:rsid w:val="00086E65"/>
    <w:rsid w:val="0008740E"/>
    <w:rsid w:val="00090BDA"/>
    <w:rsid w:val="00095175"/>
    <w:rsid w:val="000970BA"/>
    <w:rsid w:val="000C6344"/>
    <w:rsid w:val="000C79D4"/>
    <w:rsid w:val="001037D1"/>
    <w:rsid w:val="00107B88"/>
    <w:rsid w:val="001242E7"/>
    <w:rsid w:val="00135EEB"/>
    <w:rsid w:val="00145A2E"/>
    <w:rsid w:val="0016030F"/>
    <w:rsid w:val="00166E07"/>
    <w:rsid w:val="001B33AF"/>
    <w:rsid w:val="001B56E3"/>
    <w:rsid w:val="001D0D06"/>
    <w:rsid w:val="001F33B3"/>
    <w:rsid w:val="001F49A3"/>
    <w:rsid w:val="001F4B9E"/>
    <w:rsid w:val="00203B3F"/>
    <w:rsid w:val="0020520C"/>
    <w:rsid w:val="00212749"/>
    <w:rsid w:val="002221D3"/>
    <w:rsid w:val="00225127"/>
    <w:rsid w:val="00234D95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84F1C"/>
    <w:rsid w:val="002864A5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2AC1"/>
    <w:rsid w:val="00304AC9"/>
    <w:rsid w:val="00310BEA"/>
    <w:rsid w:val="0031640C"/>
    <w:rsid w:val="00354ACC"/>
    <w:rsid w:val="00355A09"/>
    <w:rsid w:val="00355A79"/>
    <w:rsid w:val="0036175F"/>
    <w:rsid w:val="003639AE"/>
    <w:rsid w:val="00365E27"/>
    <w:rsid w:val="00374AAA"/>
    <w:rsid w:val="00377928"/>
    <w:rsid w:val="003824F2"/>
    <w:rsid w:val="00386F29"/>
    <w:rsid w:val="00391860"/>
    <w:rsid w:val="003A121B"/>
    <w:rsid w:val="003D55F9"/>
    <w:rsid w:val="003D5832"/>
    <w:rsid w:val="0040021F"/>
    <w:rsid w:val="00407785"/>
    <w:rsid w:val="004167D1"/>
    <w:rsid w:val="00430406"/>
    <w:rsid w:val="00450717"/>
    <w:rsid w:val="00450B8F"/>
    <w:rsid w:val="004540B9"/>
    <w:rsid w:val="004845C5"/>
    <w:rsid w:val="0049004D"/>
    <w:rsid w:val="00492627"/>
    <w:rsid w:val="0049327B"/>
    <w:rsid w:val="004B6AF7"/>
    <w:rsid w:val="004C7DC9"/>
    <w:rsid w:val="004F1D0B"/>
    <w:rsid w:val="004F1DDA"/>
    <w:rsid w:val="004F2737"/>
    <w:rsid w:val="00504E6D"/>
    <w:rsid w:val="00511B94"/>
    <w:rsid w:val="00512C58"/>
    <w:rsid w:val="005269A6"/>
    <w:rsid w:val="00540665"/>
    <w:rsid w:val="00545818"/>
    <w:rsid w:val="0057450F"/>
    <w:rsid w:val="0058123E"/>
    <w:rsid w:val="00583D4B"/>
    <w:rsid w:val="005A4569"/>
    <w:rsid w:val="005B3F45"/>
    <w:rsid w:val="005B5B55"/>
    <w:rsid w:val="005C2699"/>
    <w:rsid w:val="005C3B98"/>
    <w:rsid w:val="005C7E42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4602F"/>
    <w:rsid w:val="006615A9"/>
    <w:rsid w:val="00667D3A"/>
    <w:rsid w:val="00670360"/>
    <w:rsid w:val="006878FE"/>
    <w:rsid w:val="006A0C7E"/>
    <w:rsid w:val="006A36CE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605E8"/>
    <w:rsid w:val="00767766"/>
    <w:rsid w:val="007703A3"/>
    <w:rsid w:val="00772313"/>
    <w:rsid w:val="0077358C"/>
    <w:rsid w:val="00782E29"/>
    <w:rsid w:val="0079259E"/>
    <w:rsid w:val="007B3B66"/>
    <w:rsid w:val="007D3440"/>
    <w:rsid w:val="007E31CD"/>
    <w:rsid w:val="007F3F91"/>
    <w:rsid w:val="007F7C67"/>
    <w:rsid w:val="00804726"/>
    <w:rsid w:val="00814BB1"/>
    <w:rsid w:val="008329C0"/>
    <w:rsid w:val="00834F42"/>
    <w:rsid w:val="00854B47"/>
    <w:rsid w:val="00862770"/>
    <w:rsid w:val="00863C39"/>
    <w:rsid w:val="0086410B"/>
    <w:rsid w:val="00880B1C"/>
    <w:rsid w:val="00880B1E"/>
    <w:rsid w:val="00885FA1"/>
    <w:rsid w:val="00897540"/>
    <w:rsid w:val="008C7081"/>
    <w:rsid w:val="008E5C87"/>
    <w:rsid w:val="0091216E"/>
    <w:rsid w:val="00930C57"/>
    <w:rsid w:val="00945497"/>
    <w:rsid w:val="00945BF9"/>
    <w:rsid w:val="009529EB"/>
    <w:rsid w:val="00953EFF"/>
    <w:rsid w:val="00975FEA"/>
    <w:rsid w:val="0099729E"/>
    <w:rsid w:val="009B3B0A"/>
    <w:rsid w:val="009C0E19"/>
    <w:rsid w:val="009C7EFE"/>
    <w:rsid w:val="009D3142"/>
    <w:rsid w:val="009D57F5"/>
    <w:rsid w:val="00A01154"/>
    <w:rsid w:val="00A12D52"/>
    <w:rsid w:val="00A16D90"/>
    <w:rsid w:val="00A2409E"/>
    <w:rsid w:val="00A44764"/>
    <w:rsid w:val="00A469A0"/>
    <w:rsid w:val="00A960C7"/>
    <w:rsid w:val="00AB0A83"/>
    <w:rsid w:val="00AC0028"/>
    <w:rsid w:val="00AD60CB"/>
    <w:rsid w:val="00AE374D"/>
    <w:rsid w:val="00B03E0C"/>
    <w:rsid w:val="00B90C34"/>
    <w:rsid w:val="00B914BD"/>
    <w:rsid w:val="00BA2C37"/>
    <w:rsid w:val="00BA6851"/>
    <w:rsid w:val="00BA7BA3"/>
    <w:rsid w:val="00BC2587"/>
    <w:rsid w:val="00BC67A1"/>
    <w:rsid w:val="00BD243B"/>
    <w:rsid w:val="00BD5487"/>
    <w:rsid w:val="00BF3538"/>
    <w:rsid w:val="00BF6817"/>
    <w:rsid w:val="00C13465"/>
    <w:rsid w:val="00C14C6C"/>
    <w:rsid w:val="00C20F36"/>
    <w:rsid w:val="00C247AC"/>
    <w:rsid w:val="00C3485A"/>
    <w:rsid w:val="00C70664"/>
    <w:rsid w:val="00C71216"/>
    <w:rsid w:val="00C73945"/>
    <w:rsid w:val="00C9264D"/>
    <w:rsid w:val="00CA2E33"/>
    <w:rsid w:val="00CD1B35"/>
    <w:rsid w:val="00CD6220"/>
    <w:rsid w:val="00CD758B"/>
    <w:rsid w:val="00CD7FB0"/>
    <w:rsid w:val="00CE1EBF"/>
    <w:rsid w:val="00CF11A2"/>
    <w:rsid w:val="00CF719B"/>
    <w:rsid w:val="00D04363"/>
    <w:rsid w:val="00D06491"/>
    <w:rsid w:val="00D247DD"/>
    <w:rsid w:val="00D258CB"/>
    <w:rsid w:val="00D33406"/>
    <w:rsid w:val="00D35FB4"/>
    <w:rsid w:val="00D739F4"/>
    <w:rsid w:val="00D74640"/>
    <w:rsid w:val="00D75139"/>
    <w:rsid w:val="00D805C3"/>
    <w:rsid w:val="00D81254"/>
    <w:rsid w:val="00D85126"/>
    <w:rsid w:val="00D913C5"/>
    <w:rsid w:val="00DA0047"/>
    <w:rsid w:val="00DA5913"/>
    <w:rsid w:val="00DB035E"/>
    <w:rsid w:val="00DB654C"/>
    <w:rsid w:val="00DC1EF4"/>
    <w:rsid w:val="00DD6E3F"/>
    <w:rsid w:val="00DF6A46"/>
    <w:rsid w:val="00E078A6"/>
    <w:rsid w:val="00E10E8D"/>
    <w:rsid w:val="00E16789"/>
    <w:rsid w:val="00E17F9A"/>
    <w:rsid w:val="00E26EA5"/>
    <w:rsid w:val="00E668A5"/>
    <w:rsid w:val="00E76F7E"/>
    <w:rsid w:val="00EC7052"/>
    <w:rsid w:val="00EE32DE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677E1C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A446D5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EFD268E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AD7983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4AE14AB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425797"/>
    <w:rsid w:val="22B92119"/>
    <w:rsid w:val="22DD102E"/>
    <w:rsid w:val="23461B33"/>
    <w:rsid w:val="238617AC"/>
    <w:rsid w:val="239A7B93"/>
    <w:rsid w:val="23DC143F"/>
    <w:rsid w:val="23F0394B"/>
    <w:rsid w:val="23FC321F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91A44"/>
    <w:rsid w:val="294D71C4"/>
    <w:rsid w:val="29821643"/>
    <w:rsid w:val="29912BC7"/>
    <w:rsid w:val="29A24E92"/>
    <w:rsid w:val="29AB2911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9A21A5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A73E05"/>
    <w:rsid w:val="33B25FE2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8FE0D31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08715A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8815D0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5C39E8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AB4A13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62882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214347"/>
    <w:rsid w:val="5D2E2E99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D8264B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DEF1801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861D0D"/>
    <w:rsid w:val="70AF2232"/>
    <w:rsid w:val="70F17E8D"/>
    <w:rsid w:val="711D58C3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D90436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72878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文档结构图 字符"/>
    <w:basedOn w:val="13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标题 3 字符"/>
    <w:basedOn w:val="13"/>
    <w:link w:val="4"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922</Words>
  <Characters>1640</Characters>
  <Lines>14</Lines>
  <Paragraphs>4</Paragraphs>
  <TotalTime>11</TotalTime>
  <ScaleCrop>false</ScaleCrop>
  <LinksUpToDate>false</LinksUpToDate>
  <CharactersWithSpaces>1706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Nothing。。</cp:lastModifiedBy>
  <cp:lastPrinted>2020-06-29T07:08:00Z</cp:lastPrinted>
  <dcterms:modified xsi:type="dcterms:W3CDTF">2026-03-14T09:49:00Z</dcterms:modifi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A4FD475D75F84678BA077C9B92585BCF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